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E" w:rsidRPr="00503BB7" w:rsidRDefault="00C72DCE" w:rsidP="00F779A1">
      <w:pPr>
        <w:jc w:val="center"/>
        <w:rPr>
          <w:b/>
          <w:bCs/>
          <w:i/>
          <w:iCs/>
        </w:rPr>
      </w:pPr>
      <w:bookmarkStart w:id="0" w:name="_GoBack"/>
      <w:bookmarkEnd w:id="0"/>
      <w:r w:rsidRPr="004C6B14">
        <w:rPr>
          <w:sz w:val="56"/>
          <w:szCs w:val="56"/>
        </w:rPr>
        <w:t>Procurement &amp; Commercial</w:t>
      </w:r>
    </w:p>
    <w:p w:rsidR="00C72DCE" w:rsidRPr="004C6B14" w:rsidRDefault="00C72DCE" w:rsidP="00C72DCE">
      <w:pPr>
        <w:jc w:val="center"/>
        <w:rPr>
          <w:sz w:val="56"/>
          <w:szCs w:val="56"/>
        </w:rPr>
      </w:pPr>
    </w:p>
    <w:p w:rsidR="00C72DCE" w:rsidRDefault="00B718E5" w:rsidP="00C72DCE">
      <w:pPr>
        <w:jc w:val="center"/>
        <w:rPr>
          <w:sz w:val="56"/>
          <w:szCs w:val="56"/>
        </w:rPr>
      </w:pPr>
      <w:r>
        <w:rPr>
          <w:sz w:val="56"/>
          <w:szCs w:val="56"/>
        </w:rPr>
        <w:t>RFI</w:t>
      </w:r>
      <w:r w:rsidR="00A70AD5">
        <w:rPr>
          <w:sz w:val="56"/>
          <w:szCs w:val="56"/>
        </w:rPr>
        <w:t xml:space="preserve"> Attachment 1</w:t>
      </w:r>
    </w:p>
    <w:p w:rsidR="00AF25A7" w:rsidRDefault="00A70AD5" w:rsidP="00C72DCE">
      <w:pPr>
        <w:jc w:val="center"/>
        <w:rPr>
          <w:sz w:val="56"/>
          <w:szCs w:val="56"/>
        </w:rPr>
      </w:pPr>
      <w:r>
        <w:rPr>
          <w:sz w:val="56"/>
          <w:szCs w:val="56"/>
        </w:rPr>
        <w:t>Glossary of Terms</w:t>
      </w:r>
    </w:p>
    <w:p w:rsidR="00C72DCE" w:rsidRPr="004C6B14" w:rsidRDefault="00C72DCE" w:rsidP="00C72DCE">
      <w:pPr>
        <w:jc w:val="center"/>
        <w:rPr>
          <w:noProof/>
          <w:lang w:eastAsia="en-GB"/>
        </w:rPr>
      </w:pPr>
    </w:p>
    <w:p w:rsidR="00C72DCE" w:rsidRPr="004C6B14" w:rsidRDefault="00C72DCE" w:rsidP="00C72DCE">
      <w:pPr>
        <w:jc w:val="center"/>
        <w:rPr>
          <w:noProof/>
          <w:lang w:eastAsia="en-GB"/>
        </w:rPr>
      </w:pPr>
    </w:p>
    <w:p w:rsidR="00C72DCE" w:rsidRPr="004C6B14" w:rsidRDefault="00C72DCE" w:rsidP="00C72DCE">
      <w:pPr>
        <w:jc w:val="center"/>
      </w:pPr>
    </w:p>
    <w:p w:rsidR="00AF25A7" w:rsidRDefault="00B8665F">
      <w:pPr>
        <w:spacing w:before="0" w:after="0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lastRenderedPageBreak/>
              <w:t>Authority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The legal entity or entities for whom the Procurement is carried out.  The party to the Contract detailed in the draft Contract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Tender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Proposal, Quotation or Tender for the goods, works or services required by the Authority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proofErr w:type="spellStart"/>
            <w:r w:rsidRPr="0078177A">
              <w:rPr>
                <w:b/>
                <w:color w:val="002060"/>
              </w:rPr>
              <w:t>RFx</w:t>
            </w:r>
            <w:proofErr w:type="spellEnd"/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Proposal, Quotation or Information (as appropriate)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RFQ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Quotation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RFP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Proposal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RFI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Request for Information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Potential Provider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Party selected to submit a response to the </w:t>
            </w:r>
            <w:proofErr w:type="spellStart"/>
            <w:r w:rsidRPr="0078177A">
              <w:rPr>
                <w:color w:val="002060"/>
              </w:rPr>
              <w:t>RFx</w:t>
            </w:r>
            <w:proofErr w:type="spellEnd"/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Supplier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A Potential Provider whose Tender is successfully evaluated and has a contract executed with the Authority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Potential Applicant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Party invited to respond to an RFI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Pre- Qualification Questionnaire (PQQ)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A set of questions issued to Potential Applicants. The responses to which, will be evaluated by the Authority to determine a list of Potential Providers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Invitation to Tender (ITT)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Invite to Potential Providers to submit a Tender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Contract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The contract for the goods, works or services required by the Authority between the Supplier and the Authority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Draft Contract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A draft of the contract which the Authority expects to enter into </w:t>
            </w:r>
            <w:proofErr w:type="spellStart"/>
            <w:r w:rsidRPr="0078177A">
              <w:rPr>
                <w:color w:val="002060"/>
              </w:rPr>
              <w:t>withSupplier</w:t>
            </w:r>
            <w:proofErr w:type="spellEnd"/>
            <w:r w:rsidRPr="0078177A">
              <w:rPr>
                <w:color w:val="002060"/>
              </w:rPr>
              <w:t>(s), subject to amendment by the Authority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Award Criteria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The criteria by which the Authority determines which Potential Provider(s) will be offered a contract.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Item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An individual item of goods, works or services with specified quantities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  <w:highlight w:val="yellow"/>
              </w:rPr>
            </w:pPr>
            <w:r w:rsidRPr="0078177A">
              <w:rPr>
                <w:rFonts w:cs="Calibri"/>
                <w:b/>
                <w:color w:val="002060"/>
              </w:rPr>
              <w:t>Price Weighting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Importance attributed to Price, represented by a number between 0 and 1 (e.g. 0.6)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  <w:highlight w:val="yellow"/>
              </w:rPr>
            </w:pPr>
            <w:r w:rsidRPr="0078177A">
              <w:rPr>
                <w:rFonts w:cs="Calibri"/>
                <w:b/>
                <w:color w:val="002060"/>
              </w:rPr>
              <w:t>Quality Weighting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 xml:space="preserve">Importance attributed to the Quality Score, represented by a number between 0 and 1 (e.g. 0.4) 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rFonts w:cs="Calibri"/>
                <w:b/>
                <w:color w:val="002060"/>
              </w:rPr>
            </w:pPr>
            <w:r w:rsidRPr="0078177A">
              <w:rPr>
                <w:rFonts w:cs="Calibri"/>
                <w:b/>
                <w:color w:val="002060"/>
              </w:rPr>
              <w:t>Section Weight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Importance (weight out of 100%) attributed to question sections – for example Health and Safety (</w:t>
            </w:r>
            <w:proofErr w:type="spellStart"/>
            <w:r w:rsidRPr="0078177A">
              <w:rPr>
                <w:color w:val="002060"/>
              </w:rPr>
              <w:t>i.e</w:t>
            </w:r>
            <w:proofErr w:type="spellEnd"/>
            <w:r w:rsidRPr="0078177A">
              <w:rPr>
                <w:color w:val="002060"/>
              </w:rPr>
              <w:t xml:space="preserve"> 40%)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rFonts w:cs="Calibri"/>
                <w:b/>
                <w:color w:val="002060"/>
              </w:rPr>
            </w:pPr>
            <w:r w:rsidRPr="0078177A">
              <w:rPr>
                <w:rFonts w:cs="Calibri"/>
                <w:b/>
                <w:color w:val="002060"/>
              </w:rPr>
              <w:t>Question Weight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Importance (weight out of 100%) attributed to a question – for example “Please provide last years  (</w:t>
            </w:r>
            <w:proofErr w:type="spellStart"/>
            <w:r w:rsidRPr="0078177A">
              <w:rPr>
                <w:color w:val="002060"/>
              </w:rPr>
              <w:t>i.e</w:t>
            </w:r>
            <w:proofErr w:type="spellEnd"/>
            <w:r w:rsidRPr="0078177A">
              <w:rPr>
                <w:color w:val="002060"/>
              </w:rPr>
              <w:t xml:space="preserve"> 40%)</w:t>
            </w:r>
          </w:p>
        </w:tc>
      </w:tr>
      <w:tr w:rsidR="00017086" w:rsidRPr="0078177A" w:rsidTr="00017086">
        <w:tc>
          <w:tcPr>
            <w:tcW w:w="2977" w:type="dxa"/>
            <w:shd w:val="clear" w:color="auto" w:fill="DBE5F1" w:themeFill="accent1" w:themeFillTint="33"/>
          </w:tcPr>
          <w:p w:rsidR="00017086" w:rsidRPr="0078177A" w:rsidRDefault="00017086" w:rsidP="00D1715A">
            <w:pPr>
              <w:rPr>
                <w:b/>
                <w:color w:val="002060"/>
              </w:rPr>
            </w:pPr>
            <w:r w:rsidRPr="0078177A">
              <w:rPr>
                <w:b/>
                <w:color w:val="002060"/>
              </w:rPr>
              <w:t>Quality Score</w:t>
            </w:r>
          </w:p>
        </w:tc>
        <w:tc>
          <w:tcPr>
            <w:tcW w:w="7229" w:type="dxa"/>
          </w:tcPr>
          <w:p w:rsidR="00017086" w:rsidRPr="0078177A" w:rsidRDefault="00017086" w:rsidP="00D1715A">
            <w:pPr>
              <w:rPr>
                <w:color w:val="002060"/>
              </w:rPr>
            </w:pPr>
            <w:r w:rsidRPr="0078177A">
              <w:rPr>
                <w:color w:val="002060"/>
              </w:rPr>
              <w:t>Score given to a Potential Provider based on responses to questions in RFI or RFP, based on the score given for each question and the Question and Section Weights.</w:t>
            </w:r>
          </w:p>
        </w:tc>
      </w:tr>
    </w:tbl>
    <w:p w:rsidR="00BB2638" w:rsidRDefault="00BB2638" w:rsidP="00017086">
      <w:pPr>
        <w:rPr>
          <w:color w:val="auto"/>
          <w:szCs w:val="24"/>
          <w:lang w:eastAsia="en-GB"/>
        </w:rPr>
      </w:pPr>
    </w:p>
    <w:sectPr w:rsidR="00BB2638" w:rsidSect="000170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567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B8" w:rsidRDefault="00584BB8" w:rsidP="007A6C45">
      <w:r>
        <w:separator/>
      </w:r>
    </w:p>
  </w:endnote>
  <w:endnote w:type="continuationSeparator" w:id="0">
    <w:p w:rsidR="00584BB8" w:rsidRDefault="00584BB8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A5138" wp14:editId="584A7426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" fillcolor="#004687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3FB91" wp14:editId="2BE6B98D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" fillcolor="#7dc242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B8" w:rsidRDefault="00584BB8" w:rsidP="007A6C45">
      <w:r>
        <w:separator/>
      </w:r>
    </w:p>
  </w:footnote>
  <w:footnote w:type="continuationSeparator" w:id="0">
    <w:p w:rsidR="00584BB8" w:rsidRDefault="00584BB8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4" w:type="dxa"/>
      <w:jc w:val="center"/>
      <w:tblInd w:w="-2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3"/>
      <w:gridCol w:w="3887"/>
      <w:gridCol w:w="1735"/>
      <w:gridCol w:w="1309"/>
    </w:tblGrid>
    <w:tr w:rsidR="00B8074E" w:rsidTr="00B8074E">
      <w:trPr>
        <w:cantSplit/>
        <w:trHeight w:val="507"/>
        <w:jc w:val="center"/>
      </w:trPr>
      <w:tc>
        <w:tcPr>
          <w:tcW w:w="2373" w:type="dxa"/>
          <w:vAlign w:val="center"/>
        </w:tcPr>
        <w:p w:rsidR="00B8074E" w:rsidRDefault="00B8074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3887" w:type="dxa"/>
          <w:tcBorders>
            <w:right w:val="nil"/>
          </w:tcBorders>
          <w:shd w:val="clear" w:color="auto" w:fill="auto"/>
          <w:vAlign w:val="center"/>
        </w:tcPr>
        <w:p w:rsidR="00B8074E" w:rsidRPr="00D06567" w:rsidRDefault="00B8074E" w:rsidP="00157F45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074E" w:rsidRDefault="00B8074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074E" w:rsidRDefault="00B8074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B8074E" w:rsidRPr="0082320E" w:rsidTr="00B8074E">
      <w:trPr>
        <w:cantSplit/>
        <w:trHeight w:val="507"/>
        <w:jc w:val="center"/>
      </w:trPr>
      <w:tc>
        <w:tcPr>
          <w:tcW w:w="2373" w:type="dxa"/>
          <w:vAlign w:val="center"/>
        </w:tcPr>
        <w:p w:rsidR="00B8074E" w:rsidRPr="0082320E" w:rsidRDefault="00B8074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FO-PRS-EMP-111</w:t>
          </w:r>
        </w:p>
      </w:tc>
      <w:tc>
        <w:tcPr>
          <w:tcW w:w="3887" w:type="dxa"/>
          <w:tcBorders>
            <w:right w:val="nil"/>
          </w:tcBorders>
          <w:shd w:val="clear" w:color="auto" w:fill="auto"/>
          <w:vAlign w:val="center"/>
        </w:tcPr>
        <w:p w:rsidR="00B8074E" w:rsidRPr="00B8074E" w:rsidRDefault="00B8074E" w:rsidP="00157F45">
          <w:pPr>
            <w:pStyle w:val="Header"/>
            <w:jc w:val="center"/>
            <w:rPr>
              <w:rFonts w:cs="Arial"/>
            </w:rPr>
          </w:pPr>
          <w:r w:rsidRPr="00B8074E">
            <w:rPr>
              <w:rFonts w:cs="Arial"/>
            </w:rPr>
            <w:t>RFI Attachment 001 – Glossary of Terms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074E" w:rsidRPr="0082320E" w:rsidRDefault="00B8074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August 2017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074E" w:rsidRPr="0082320E" w:rsidRDefault="00B8074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1.00</w:t>
          </w:r>
        </w:p>
      </w:tc>
    </w:tr>
  </w:tbl>
  <w:p w:rsidR="00584BB8" w:rsidRPr="00B8074E" w:rsidRDefault="00584BB8" w:rsidP="00B8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56AABD" wp14:editId="06E0E570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CCEA5D1" wp14:editId="1EBC429B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84755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28673">
      <o:colormru v:ext="edit" colors="#7dc242,#004687"/>
      <o:colormenu v:ext="edit" fillcolor="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0"/>
    <w:rsid w:val="00001476"/>
    <w:rsid w:val="00017086"/>
    <w:rsid w:val="000205FB"/>
    <w:rsid w:val="000567BE"/>
    <w:rsid w:val="00075C57"/>
    <w:rsid w:val="00086780"/>
    <w:rsid w:val="000A1E07"/>
    <w:rsid w:val="000A250B"/>
    <w:rsid w:val="000A5157"/>
    <w:rsid w:val="000C0380"/>
    <w:rsid w:val="000D226F"/>
    <w:rsid w:val="000F2F3F"/>
    <w:rsid w:val="000F6749"/>
    <w:rsid w:val="00147368"/>
    <w:rsid w:val="00162094"/>
    <w:rsid w:val="00194753"/>
    <w:rsid w:val="001C46EE"/>
    <w:rsid w:val="001E75DE"/>
    <w:rsid w:val="001F3826"/>
    <w:rsid w:val="00200434"/>
    <w:rsid w:val="00216C83"/>
    <w:rsid w:val="00243DB9"/>
    <w:rsid w:val="00254A44"/>
    <w:rsid w:val="002564FF"/>
    <w:rsid w:val="0027025E"/>
    <w:rsid w:val="00272380"/>
    <w:rsid w:val="00295147"/>
    <w:rsid w:val="002A17A3"/>
    <w:rsid w:val="002B7D2D"/>
    <w:rsid w:val="002D2993"/>
    <w:rsid w:val="002E300D"/>
    <w:rsid w:val="002E4294"/>
    <w:rsid w:val="003061D8"/>
    <w:rsid w:val="00342794"/>
    <w:rsid w:val="00344520"/>
    <w:rsid w:val="00366B5C"/>
    <w:rsid w:val="00372721"/>
    <w:rsid w:val="00391F80"/>
    <w:rsid w:val="003B5800"/>
    <w:rsid w:val="003D4A66"/>
    <w:rsid w:val="003E019E"/>
    <w:rsid w:val="003E0351"/>
    <w:rsid w:val="00417C9D"/>
    <w:rsid w:val="004206D0"/>
    <w:rsid w:val="00431B72"/>
    <w:rsid w:val="00435012"/>
    <w:rsid w:val="00461792"/>
    <w:rsid w:val="0048519C"/>
    <w:rsid w:val="004A3A99"/>
    <w:rsid w:val="004C6B14"/>
    <w:rsid w:val="004C6C7C"/>
    <w:rsid w:val="004F0017"/>
    <w:rsid w:val="004F628B"/>
    <w:rsid w:val="00503BB7"/>
    <w:rsid w:val="0050674F"/>
    <w:rsid w:val="00507702"/>
    <w:rsid w:val="00511A3D"/>
    <w:rsid w:val="00524172"/>
    <w:rsid w:val="0054336D"/>
    <w:rsid w:val="00560186"/>
    <w:rsid w:val="00570B4C"/>
    <w:rsid w:val="00583C71"/>
    <w:rsid w:val="00584BB8"/>
    <w:rsid w:val="005A182B"/>
    <w:rsid w:val="005A3CA4"/>
    <w:rsid w:val="005A5E8B"/>
    <w:rsid w:val="005A7697"/>
    <w:rsid w:val="005A7A1A"/>
    <w:rsid w:val="005B5B4E"/>
    <w:rsid w:val="005D3DA9"/>
    <w:rsid w:val="005F082B"/>
    <w:rsid w:val="005F2751"/>
    <w:rsid w:val="00600DA3"/>
    <w:rsid w:val="00636CED"/>
    <w:rsid w:val="006460CB"/>
    <w:rsid w:val="00660330"/>
    <w:rsid w:val="00670DB4"/>
    <w:rsid w:val="00677E5A"/>
    <w:rsid w:val="0069498F"/>
    <w:rsid w:val="00695725"/>
    <w:rsid w:val="006C0D17"/>
    <w:rsid w:val="006D2F1A"/>
    <w:rsid w:val="006E5ABE"/>
    <w:rsid w:val="006F3BBA"/>
    <w:rsid w:val="007032EF"/>
    <w:rsid w:val="0079410B"/>
    <w:rsid w:val="00797F9A"/>
    <w:rsid w:val="007A6C45"/>
    <w:rsid w:val="007C660F"/>
    <w:rsid w:val="00801C21"/>
    <w:rsid w:val="00812AF3"/>
    <w:rsid w:val="0081415D"/>
    <w:rsid w:val="00816E57"/>
    <w:rsid w:val="008356AF"/>
    <w:rsid w:val="00853669"/>
    <w:rsid w:val="00855C7B"/>
    <w:rsid w:val="00871AC0"/>
    <w:rsid w:val="00875D9D"/>
    <w:rsid w:val="00876B18"/>
    <w:rsid w:val="008B25A7"/>
    <w:rsid w:val="008B2D6C"/>
    <w:rsid w:val="008C7AAB"/>
    <w:rsid w:val="008E0E8E"/>
    <w:rsid w:val="009029F5"/>
    <w:rsid w:val="009266F2"/>
    <w:rsid w:val="00926B9C"/>
    <w:rsid w:val="0094058A"/>
    <w:rsid w:val="009439E1"/>
    <w:rsid w:val="00966DAB"/>
    <w:rsid w:val="009736F2"/>
    <w:rsid w:val="0097751C"/>
    <w:rsid w:val="00980803"/>
    <w:rsid w:val="00980A35"/>
    <w:rsid w:val="009B5934"/>
    <w:rsid w:val="009D1296"/>
    <w:rsid w:val="009E253F"/>
    <w:rsid w:val="009E7B04"/>
    <w:rsid w:val="00A029D0"/>
    <w:rsid w:val="00A20F60"/>
    <w:rsid w:val="00A2567F"/>
    <w:rsid w:val="00A26687"/>
    <w:rsid w:val="00A26C4E"/>
    <w:rsid w:val="00A55DF1"/>
    <w:rsid w:val="00A70AD5"/>
    <w:rsid w:val="00AC3E7E"/>
    <w:rsid w:val="00AE6194"/>
    <w:rsid w:val="00AF25A7"/>
    <w:rsid w:val="00B076C9"/>
    <w:rsid w:val="00B63765"/>
    <w:rsid w:val="00B640B2"/>
    <w:rsid w:val="00B67609"/>
    <w:rsid w:val="00B718E5"/>
    <w:rsid w:val="00B8074E"/>
    <w:rsid w:val="00B85A40"/>
    <w:rsid w:val="00B8665F"/>
    <w:rsid w:val="00B86D74"/>
    <w:rsid w:val="00B93BC4"/>
    <w:rsid w:val="00BB2638"/>
    <w:rsid w:val="00BD13FA"/>
    <w:rsid w:val="00BD7E15"/>
    <w:rsid w:val="00BE187A"/>
    <w:rsid w:val="00C01899"/>
    <w:rsid w:val="00C05C62"/>
    <w:rsid w:val="00C072F6"/>
    <w:rsid w:val="00C2714A"/>
    <w:rsid w:val="00C345D6"/>
    <w:rsid w:val="00C3465F"/>
    <w:rsid w:val="00C37037"/>
    <w:rsid w:val="00C370B2"/>
    <w:rsid w:val="00C568A5"/>
    <w:rsid w:val="00C56C49"/>
    <w:rsid w:val="00C66BEC"/>
    <w:rsid w:val="00C72DCE"/>
    <w:rsid w:val="00C7387E"/>
    <w:rsid w:val="00C806D8"/>
    <w:rsid w:val="00CC4C5A"/>
    <w:rsid w:val="00CC622D"/>
    <w:rsid w:val="00CD66A0"/>
    <w:rsid w:val="00CE0204"/>
    <w:rsid w:val="00D260A8"/>
    <w:rsid w:val="00D41C30"/>
    <w:rsid w:val="00D437E0"/>
    <w:rsid w:val="00D661AB"/>
    <w:rsid w:val="00D67A7C"/>
    <w:rsid w:val="00D745DC"/>
    <w:rsid w:val="00D8746A"/>
    <w:rsid w:val="00D87A43"/>
    <w:rsid w:val="00DB3B32"/>
    <w:rsid w:val="00DC0BCB"/>
    <w:rsid w:val="00DC3256"/>
    <w:rsid w:val="00DD3B5C"/>
    <w:rsid w:val="00DD7A16"/>
    <w:rsid w:val="00DE1F25"/>
    <w:rsid w:val="00DE273B"/>
    <w:rsid w:val="00DF5D77"/>
    <w:rsid w:val="00E0054A"/>
    <w:rsid w:val="00E06997"/>
    <w:rsid w:val="00E157C8"/>
    <w:rsid w:val="00E22681"/>
    <w:rsid w:val="00E505AE"/>
    <w:rsid w:val="00E541F5"/>
    <w:rsid w:val="00E748DE"/>
    <w:rsid w:val="00E97BD3"/>
    <w:rsid w:val="00EA1B63"/>
    <w:rsid w:val="00EA41EC"/>
    <w:rsid w:val="00EF1AD6"/>
    <w:rsid w:val="00EF7681"/>
    <w:rsid w:val="00F34EE7"/>
    <w:rsid w:val="00F428C7"/>
    <w:rsid w:val="00F52349"/>
    <w:rsid w:val="00F779A1"/>
    <w:rsid w:val="00FB1A05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7dc242,#004687"/>
      <o:colormenu v:ext="edit" fillcolor="#00468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Subtitle" w:semiHidden="0" w:uiPriority="11" w:unhideWhenUsed="0" w:qFormat="1"/>
    <w:lsdException w:name="Salutation" w:locked="0"/>
    <w:lsdException w:name="Date" w:locked="0"/>
    <w:lsdException w:name="Body Text 2" w:locked="0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/>
    <w:lsdException w:name="No Spacing" w:locked="0" w:semiHidden="0" w:uiPriority="1" w:unhideWhenUsed="0" w:qFormat="1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pPr>
      <w:autoSpaceDE w:val="0"/>
      <w:autoSpaceDN w:val="0"/>
      <w:adjustRightInd w:val="0"/>
      <w:spacing w:before="300" w:after="60"/>
      <w:outlineLvl w:val="1"/>
    </w:pPr>
    <w:rPr>
      <w:b/>
      <w:bCs/>
      <w:color w:val="83BC26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Pr>
      <w:rFonts w:ascii="Arial" w:hAnsi="Arial" w:cs="Arial"/>
      <w:b/>
      <w:bCs/>
      <w:color w:val="83BC26"/>
      <w:sz w:val="22"/>
      <w:szCs w:val="22"/>
      <w:lang w:val="en-GB" w:eastAsia="en-GB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Subtitle" w:semiHidden="0" w:uiPriority="11" w:unhideWhenUsed="0" w:qFormat="1"/>
    <w:lsdException w:name="Salutation" w:locked="0"/>
    <w:lsdException w:name="Date" w:locked="0"/>
    <w:lsdException w:name="Body Text 2" w:locked="0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/>
    <w:lsdException w:name="No Spacing" w:locked="0" w:semiHidden="0" w:uiPriority="1" w:unhideWhenUsed="0" w:qFormat="1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pPr>
      <w:autoSpaceDE w:val="0"/>
      <w:autoSpaceDN w:val="0"/>
      <w:adjustRightInd w:val="0"/>
      <w:spacing w:before="300" w:after="60"/>
      <w:outlineLvl w:val="1"/>
    </w:pPr>
    <w:rPr>
      <w:b/>
      <w:bCs/>
      <w:color w:val="83BC26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Pr>
      <w:rFonts w:ascii="Arial" w:hAnsi="Arial" w:cs="Arial"/>
      <w:b/>
      <w:bCs/>
      <w:color w:val="83BC26"/>
      <w:sz w:val="22"/>
      <w:szCs w:val="22"/>
      <w:lang w:val="en-GB" w:eastAsia="en-GB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53E7250299E45A50BFD1F443EE334" ma:contentTypeVersion="4" ma:contentTypeDescription="Create a new document." ma:contentTypeScope="" ma:versionID="bcfec6b2d3d9fd7fbfcc318005aa875a">
  <xsd:schema xmlns:xsd="http://www.w3.org/2001/XMLSchema" xmlns:xs="http://www.w3.org/2001/XMLSchema" xmlns:p="http://schemas.microsoft.com/office/2006/metadata/properties" xmlns:ns2="a38a26ea-cc76-4c15-a167-0ddd328abd21" targetNamespace="http://schemas.microsoft.com/office/2006/metadata/properties" ma:root="true" ma:fieldsID="261253cef25ff26f668afe072b3ca294" ns2:_="">
    <xsd:import namespace="a38a26ea-cc76-4c15-a167-0ddd328a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a26ea-cc76-4c15-a167-0ddd328a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89BFB-2FB6-4AB5-B7DF-6A1AC2A0F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133B1-D167-4373-9146-9877A4DA354D}"/>
</file>

<file path=customXml/itemProps3.xml><?xml version="1.0" encoding="utf-8"?>
<ds:datastoreItem xmlns:ds="http://schemas.openxmlformats.org/officeDocument/2006/customXml" ds:itemID="{AA7B0A1D-5119-4B42-BD46-E54591C0D910}"/>
</file>

<file path=customXml/itemProps4.xml><?xml version="1.0" encoding="utf-8"?>
<ds:datastoreItem xmlns:ds="http://schemas.openxmlformats.org/officeDocument/2006/customXml" ds:itemID="{C3AC9723-9DD2-425C-A245-6EBD21F89C16}"/>
</file>

<file path=docProps/app.xml><?xml version="1.0" encoding="utf-8"?>
<Properties xmlns="http://schemas.openxmlformats.org/officeDocument/2006/extended-properties" xmlns:vt="http://schemas.openxmlformats.org/officeDocument/2006/docPropsVTypes">
  <Template>36CBA3AB.dotm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Strategy</vt:lpstr>
    </vt:vector>
  </TitlesOfParts>
  <Company>Scottish and Southern Energy plc</Company>
  <LinksUpToDate>false</LinksUpToDate>
  <CharactersWithSpaces>2058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http://www.sse.com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Attachment 001 (Glossary of Terms) - FO-PRS-EMP-111 - v1.00.docx</dc:title>
  <dc:creator>Hartley, Shaun</dc:creator>
  <cp:keywords/>
  <cp:lastModifiedBy>Cannon, Paul</cp:lastModifiedBy>
  <cp:revision>2</cp:revision>
  <cp:lastPrinted>2016-08-03T14:41:00Z</cp:lastPrinted>
  <dcterms:created xsi:type="dcterms:W3CDTF">2017-07-20T15:08:00Z</dcterms:created>
  <dcterms:modified xsi:type="dcterms:W3CDTF">2017-07-20T15:08:00Z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0x010100D5F53E7250299E45A50BFD1F443EE334</vt:lpwstr>
  </property>
  <property fmtid="{D5CDD505-2E9C-101B-9397-08002B2CF9AE}" pid="3" name="Order">
    <vt:r8>100</vt:r8>
  </property>
</Properties>
</file>