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EB83" w14:textId="77777777" w:rsidR="00C72DCE" w:rsidRPr="003F30E1" w:rsidRDefault="00C72DCE" w:rsidP="00F779A1">
      <w:pPr>
        <w:jc w:val="center"/>
        <w:rPr>
          <w:rFonts w:asciiTheme="minorHAnsi" w:hAnsiTheme="minorHAnsi"/>
          <w:b/>
          <w:bCs/>
          <w:i/>
          <w:iCs/>
        </w:rPr>
      </w:pPr>
      <w:r w:rsidRPr="003F30E1">
        <w:rPr>
          <w:rFonts w:asciiTheme="minorHAnsi" w:hAnsiTheme="minorHAnsi"/>
          <w:sz w:val="56"/>
          <w:szCs w:val="56"/>
        </w:rPr>
        <w:t>Procurement &amp; Commercial</w:t>
      </w:r>
    </w:p>
    <w:p w14:paraId="76BFD495" w14:textId="77777777" w:rsidR="00C72DCE" w:rsidRPr="003F30E1" w:rsidRDefault="00C72DCE" w:rsidP="00C72DCE">
      <w:pPr>
        <w:jc w:val="center"/>
        <w:rPr>
          <w:rFonts w:asciiTheme="minorHAnsi" w:hAnsiTheme="minorHAnsi"/>
          <w:sz w:val="56"/>
          <w:szCs w:val="56"/>
        </w:rPr>
      </w:pPr>
    </w:p>
    <w:p w14:paraId="3B57FFC5" w14:textId="497CB1A3" w:rsidR="00C72DCE" w:rsidRDefault="00C076D1" w:rsidP="00C72DCE">
      <w:pPr>
        <w:jc w:val="center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t>Procurement Document</w:t>
      </w:r>
    </w:p>
    <w:p w14:paraId="39FBFFEF" w14:textId="7BB4A78B" w:rsidR="00C72DCE" w:rsidRPr="006C6C62" w:rsidRDefault="006C6C62" w:rsidP="00C72DCE">
      <w:pPr>
        <w:jc w:val="center"/>
        <w:rPr>
          <w:rFonts w:asciiTheme="minorHAnsi" w:hAnsiTheme="minorHAnsi"/>
          <w:noProof/>
          <w:sz w:val="18"/>
          <w:lang w:eastAsia="en-GB"/>
        </w:rPr>
      </w:pPr>
      <w:r w:rsidRPr="006C6C62">
        <w:rPr>
          <w:rFonts w:asciiTheme="minorHAnsi" w:hAnsiTheme="minorHAnsi"/>
          <w:sz w:val="48"/>
          <w:szCs w:val="56"/>
        </w:rPr>
        <w:t>RFP - FW - SSE/SGN - Office Supplies - 0324</w:t>
      </w:r>
    </w:p>
    <w:p w14:paraId="139645B9" w14:textId="77777777" w:rsidR="00C72DCE" w:rsidRPr="003F30E1" w:rsidRDefault="00C72DCE" w:rsidP="00C72DCE">
      <w:pPr>
        <w:jc w:val="center"/>
        <w:rPr>
          <w:rFonts w:asciiTheme="minorHAnsi" w:hAnsiTheme="minorHAnsi"/>
        </w:rPr>
      </w:pPr>
    </w:p>
    <w:p w14:paraId="06FD9224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48DC30F1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424E5A6D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2EFEF5F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9BEFF4E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0F552D7A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1BE6880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10BBE5C6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136A864B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78AEA8E9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5F92DF4A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208D0269" w14:textId="77777777" w:rsidR="00F26174" w:rsidRDefault="00F26174" w:rsidP="00F26174">
      <w:pPr>
        <w:jc w:val="both"/>
        <w:rPr>
          <w:rFonts w:asciiTheme="minorHAnsi" w:hAnsiTheme="minorHAnsi"/>
          <w:color w:val="FF0000"/>
        </w:rPr>
      </w:pPr>
    </w:p>
    <w:p w14:paraId="269D4396" w14:textId="77777777" w:rsidR="0056551D" w:rsidRDefault="0056551D">
      <w:pPr>
        <w:spacing w:before="0" w:after="0"/>
        <w:rPr>
          <w:rFonts w:asciiTheme="minorHAnsi" w:hAnsiTheme="minorHAnsi"/>
          <w:b/>
          <w:color w:val="FF0000"/>
        </w:rPr>
      </w:pPr>
    </w:p>
    <w:p w14:paraId="7A36A782" w14:textId="77777777" w:rsidR="00F26174" w:rsidRDefault="00F26174">
      <w:pPr>
        <w:spacing w:before="0" w:after="0"/>
        <w:rPr>
          <w:rFonts w:asciiTheme="minorHAnsi" w:hAnsiTheme="minorHAnsi"/>
          <w:b/>
          <w:color w:val="FF0000"/>
        </w:rPr>
      </w:pPr>
    </w:p>
    <w:p w14:paraId="1DC51426" w14:textId="77777777" w:rsidR="00F26174" w:rsidRPr="003F30E1" w:rsidRDefault="00F26174">
      <w:pPr>
        <w:spacing w:before="0" w:after="0"/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br w:type="column"/>
      </w:r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7DC23C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0300"/>
      </w:tblGrid>
      <w:tr w:rsidR="00C076D1" w:rsidRPr="00421D73" w14:paraId="6A68858C" w14:textId="77777777" w:rsidTr="00421D73">
        <w:trPr>
          <w:trHeight w:val="227"/>
          <w:jc w:val="center"/>
        </w:trPr>
        <w:tc>
          <w:tcPr>
            <w:tcW w:w="10300" w:type="dxa"/>
            <w:shd w:val="clear" w:color="auto" w:fill="548DD4" w:themeFill="text2" w:themeFillTint="99"/>
            <w:vAlign w:val="center"/>
          </w:tcPr>
          <w:p w14:paraId="4958B019" w14:textId="77777777" w:rsidR="00C076D1" w:rsidRPr="00421D73" w:rsidRDefault="00C076D1" w:rsidP="00421D73">
            <w:pPr>
              <w:pStyle w:val="List2"/>
              <w:spacing w:before="60" w:after="60"/>
              <w:ind w:left="0" w:firstLine="0"/>
              <w:rPr>
                <w:rFonts w:asciiTheme="minorHAnsi" w:hAnsiTheme="minorHAnsi"/>
                <w:b/>
                <w:sz w:val="22"/>
              </w:rPr>
            </w:pPr>
            <w:r w:rsidRPr="00421D73">
              <w:rPr>
                <w:rFonts w:asciiTheme="minorHAnsi" w:hAnsiTheme="minorHAnsi"/>
                <w:b/>
                <w:sz w:val="22"/>
              </w:rPr>
              <w:t>Procurement Overview</w:t>
            </w:r>
          </w:p>
        </w:tc>
      </w:tr>
      <w:tr w:rsidR="00E15671" w:rsidRPr="00C076D1" w14:paraId="70B1AD17" w14:textId="77777777" w:rsidTr="00C076D1">
        <w:trPr>
          <w:trHeight w:val="227"/>
          <w:jc w:val="center"/>
        </w:trPr>
        <w:tc>
          <w:tcPr>
            <w:tcW w:w="10300" w:type="dxa"/>
            <w:shd w:val="clear" w:color="auto" w:fill="B8CCE4" w:themeFill="accent1" w:themeFillTint="66"/>
          </w:tcPr>
          <w:p w14:paraId="46D83D3A" w14:textId="77777777" w:rsidR="00E15671" w:rsidRPr="00C076D1" w:rsidRDefault="00E15671" w:rsidP="00E1567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 xml:space="preserve">RFI </w:t>
            </w:r>
            <w:r w:rsidR="002C7C29">
              <w:rPr>
                <w:rFonts w:cs="Arial"/>
                <w:b/>
                <w:color w:val="002060"/>
                <w:sz w:val="20"/>
              </w:rPr>
              <w:t xml:space="preserve">or OJEU </w:t>
            </w:r>
            <w:r>
              <w:rPr>
                <w:rFonts w:cs="Arial"/>
                <w:b/>
                <w:color w:val="002060"/>
                <w:sz w:val="20"/>
              </w:rPr>
              <w:t>Reference</w:t>
            </w:r>
          </w:p>
        </w:tc>
      </w:tr>
      <w:tr w:rsidR="00E15671" w:rsidRPr="00C076D1" w14:paraId="17FD2FD8" w14:textId="77777777" w:rsidTr="001A7E59">
        <w:trPr>
          <w:trHeight w:val="227"/>
          <w:jc w:val="center"/>
        </w:trPr>
        <w:tc>
          <w:tcPr>
            <w:tcW w:w="10300" w:type="dxa"/>
            <w:shd w:val="clear" w:color="auto" w:fill="auto"/>
          </w:tcPr>
          <w:p w14:paraId="6B4A2F15" w14:textId="5F173D5F" w:rsidR="00E15671" w:rsidRPr="00C076D1" w:rsidRDefault="006C6C62" w:rsidP="00E62AE6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 w:rsidRPr="006C6C62">
              <w:rPr>
                <w:rFonts w:cs="Arial"/>
                <w:b/>
                <w:color w:val="002060"/>
                <w:sz w:val="20"/>
              </w:rPr>
              <w:t>RFP - FW - SSE/SGN - Office Supplies - 0324</w:t>
            </w:r>
          </w:p>
        </w:tc>
      </w:tr>
      <w:tr w:rsidR="00C076D1" w:rsidRPr="00C076D1" w14:paraId="7D87AA1A" w14:textId="77777777" w:rsidTr="00C076D1">
        <w:trPr>
          <w:trHeight w:val="227"/>
          <w:jc w:val="center"/>
        </w:trPr>
        <w:tc>
          <w:tcPr>
            <w:tcW w:w="10300" w:type="dxa"/>
            <w:shd w:val="clear" w:color="auto" w:fill="B8CCE4" w:themeFill="accent1" w:themeFillTint="66"/>
          </w:tcPr>
          <w:p w14:paraId="672124A5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 w:rsidRPr="00C076D1">
              <w:rPr>
                <w:rFonts w:cs="Arial"/>
                <w:b/>
                <w:color w:val="002060"/>
                <w:sz w:val="20"/>
              </w:rPr>
              <w:t>Scope of Work</w:t>
            </w:r>
          </w:p>
        </w:tc>
      </w:tr>
      <w:tr w:rsidR="00C076D1" w:rsidRPr="00C076D1" w14:paraId="7CF4C396" w14:textId="77777777" w:rsidTr="00FD1001">
        <w:trPr>
          <w:trHeight w:val="227"/>
          <w:jc w:val="center"/>
        </w:trPr>
        <w:tc>
          <w:tcPr>
            <w:tcW w:w="10300" w:type="dxa"/>
            <w:shd w:val="clear" w:color="auto" w:fill="auto"/>
          </w:tcPr>
          <w:p w14:paraId="5FBF42B6" w14:textId="3CC0CD8B" w:rsidR="00A97B0C" w:rsidRDefault="006C6C62" w:rsidP="00A97B0C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 w:rsidRPr="006C6C62">
              <w:rPr>
                <w:rFonts w:cs="Arial"/>
                <w:color w:val="auto"/>
                <w:sz w:val="20"/>
              </w:rPr>
              <w:t xml:space="preserve">SSE Services is proposing to place a contract for the Supply &amp; Delivery of Office Supplies including Paper Products &amp; Print Consumables across the SSE &amp; SGN estate. The proposed form of contract will be SSE’s PD4 goods agreement and will include SSE required regulatory &amp; SSE compliance clauses in line with SSE’s core values. </w:t>
            </w:r>
            <w:r w:rsidR="00936A01" w:rsidRPr="00943EE6">
              <w:rPr>
                <w:rFonts w:cs="Arial"/>
                <w:color w:val="auto"/>
                <w:sz w:val="20"/>
              </w:rPr>
              <w:t xml:space="preserve">This requirement will be tendered as one </w:t>
            </w:r>
            <w:r>
              <w:rPr>
                <w:rFonts w:cs="Arial"/>
                <w:color w:val="auto"/>
                <w:sz w:val="20"/>
              </w:rPr>
              <w:t>event with two separate lots: 1 for the UK and 1 for Ireland.</w:t>
            </w:r>
          </w:p>
          <w:p w14:paraId="0D6030E0" w14:textId="12FECC0D" w:rsidR="00A97B0C" w:rsidRDefault="00A97B0C" w:rsidP="00A97B0C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 xml:space="preserve">The </w:t>
            </w:r>
            <w:r w:rsidR="00936A01" w:rsidRPr="00943EE6">
              <w:rPr>
                <w:rFonts w:cs="Arial"/>
                <w:color w:val="auto"/>
                <w:sz w:val="20"/>
              </w:rPr>
              <w:t>Scope</w:t>
            </w:r>
            <w:r>
              <w:rPr>
                <w:rFonts w:cs="Arial"/>
                <w:color w:val="auto"/>
                <w:sz w:val="20"/>
              </w:rPr>
              <w:t xml:space="preserve"> for this tender</w:t>
            </w:r>
            <w:r w:rsidR="00936A01" w:rsidRPr="00943EE6">
              <w:rPr>
                <w:rFonts w:cs="Arial"/>
                <w:color w:val="auto"/>
                <w:sz w:val="20"/>
              </w:rPr>
              <w:t xml:space="preserve"> will include</w:t>
            </w:r>
            <w:r>
              <w:rPr>
                <w:rFonts w:cs="Arial"/>
                <w:color w:val="auto"/>
                <w:sz w:val="20"/>
              </w:rPr>
              <w:t xml:space="preserve"> the </w:t>
            </w:r>
            <w:r w:rsidR="006C6C62">
              <w:rPr>
                <w:rFonts w:cs="Arial"/>
                <w:color w:val="auto"/>
                <w:sz w:val="20"/>
              </w:rPr>
              <w:t xml:space="preserve">Supply and delivery of Office supplies &amp; services </w:t>
            </w:r>
            <w:r w:rsidR="00936A01" w:rsidRPr="00943EE6">
              <w:rPr>
                <w:rFonts w:cs="Arial"/>
                <w:color w:val="auto"/>
                <w:sz w:val="20"/>
              </w:rPr>
              <w:t xml:space="preserve">that include but are not limited to: </w:t>
            </w:r>
          </w:p>
          <w:p w14:paraId="6BF83D79" w14:textId="0B9C0754" w:rsidR="00A97B0C" w:rsidRP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Management information &amp; reports on usage, spend, etc</w:t>
            </w:r>
          </w:p>
          <w:p w14:paraId="585CB83C" w14:textId="70F8E8E1" w:rsidR="00A97B0C" w:rsidRP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Support for purchase cards</w:t>
            </w:r>
          </w:p>
          <w:p w14:paraId="75746331" w14:textId="1273E633" w:rsidR="00A97B0C" w:rsidRP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Provision &amp; delivery of goods to various locations across UK &amp; Ireland</w:t>
            </w:r>
          </w:p>
          <w:p w14:paraId="4AD75CF8" w14:textId="654973F1" w:rsidR="00A97B0C" w:rsidRP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Itemised billing</w:t>
            </w:r>
          </w:p>
          <w:p w14:paraId="1445CD1E" w14:textId="3D8982D5" w:rsid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Potentially, support of a managed print service</w:t>
            </w:r>
          </w:p>
          <w:p w14:paraId="5F6CFB78" w14:textId="18AC37F3" w:rsidR="006C6C62" w:rsidRPr="00A97B0C" w:rsidRDefault="006C6C62" w:rsidP="00A97B0C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Dedicated account management service</w:t>
            </w:r>
          </w:p>
          <w:p w14:paraId="1C1C4A00" w14:textId="77EF973A" w:rsidR="006C6C62" w:rsidRPr="006C6C62" w:rsidRDefault="006C6C62" w:rsidP="006C6C62">
            <w:pPr>
              <w:spacing w:before="0"/>
              <w:jc w:val="both"/>
              <w:rPr>
                <w:rFonts w:cs="Arial"/>
                <w:color w:val="auto"/>
                <w:sz w:val="20"/>
              </w:rPr>
            </w:pPr>
            <w:r w:rsidRPr="006C6C62">
              <w:rPr>
                <w:rFonts w:cs="Arial"/>
                <w:color w:val="auto"/>
                <w:sz w:val="20"/>
              </w:rPr>
              <w:t>This particular area of service is to be managed by the chosen supplier(s) for all SSE and SGN sites with Office Supplies requirements in UK &amp; Ireland.</w:t>
            </w:r>
          </w:p>
          <w:p w14:paraId="58959151" w14:textId="53428264" w:rsidR="00C076D1" w:rsidRPr="00A97B0C" w:rsidRDefault="006C6C62" w:rsidP="006C6C62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Although this is tendered in two separate lots, SSE reserves the right to award a single contract to a supplier to manage this service across both Ireland and the UK.</w:t>
            </w:r>
          </w:p>
        </w:tc>
      </w:tr>
      <w:tr w:rsidR="00C076D1" w:rsidRPr="00C076D1" w14:paraId="09563F50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50058A9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Size / Volume / Length of Project:</w:t>
            </w:r>
          </w:p>
        </w:tc>
      </w:tr>
      <w:tr w:rsidR="00C076D1" w:rsidRPr="00C076D1" w14:paraId="1F7106F0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79376" w14:textId="1CF8A0B2" w:rsidR="00C076D1" w:rsidRPr="00C076D1" w:rsidRDefault="00943EE6" w:rsidP="00C076D1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The requirement is for Framework Agreement(s) with no guarantee of business.</w:t>
            </w:r>
            <w:r w:rsidR="006C6C62">
              <w:rPr>
                <w:rFonts w:cs="Arial"/>
                <w:color w:val="auto"/>
                <w:sz w:val="20"/>
              </w:rPr>
              <w:t xml:space="preserve"> SSE will be the main contracting party however any SSE or SGN legal entities wishing to use this service will be able to</w:t>
            </w:r>
            <w:r>
              <w:rPr>
                <w:rFonts w:cs="Arial"/>
                <w:color w:val="auto"/>
                <w:sz w:val="20"/>
              </w:rPr>
              <w:t xml:space="preserve"> </w:t>
            </w:r>
            <w:r w:rsidR="006C6C62">
              <w:rPr>
                <w:rFonts w:cs="Arial"/>
                <w:color w:val="auto"/>
                <w:sz w:val="20"/>
              </w:rPr>
              <w:t>do so as listed entities that are also party to the contract.</w:t>
            </w:r>
            <w:r>
              <w:rPr>
                <w:rFonts w:cs="Arial"/>
                <w:color w:val="auto"/>
                <w:sz w:val="20"/>
              </w:rPr>
              <w:t xml:space="preserve"> </w:t>
            </w:r>
            <w:r w:rsidR="004A280B" w:rsidRPr="004A280B">
              <w:rPr>
                <w:rFonts w:cs="Arial"/>
                <w:color w:val="auto"/>
                <w:sz w:val="20"/>
              </w:rPr>
              <w:t xml:space="preserve">It </w:t>
            </w:r>
            <w:r w:rsidRPr="004A280B">
              <w:rPr>
                <w:rFonts w:cs="Arial"/>
                <w:color w:val="auto"/>
                <w:sz w:val="20"/>
              </w:rPr>
              <w:t xml:space="preserve">is </w:t>
            </w:r>
            <w:r>
              <w:rPr>
                <w:rFonts w:cs="Arial"/>
                <w:color w:val="auto"/>
                <w:sz w:val="20"/>
              </w:rPr>
              <w:t xml:space="preserve">anticipated </w:t>
            </w:r>
            <w:r w:rsidR="006C6C62">
              <w:rPr>
                <w:rFonts w:cs="Arial"/>
                <w:color w:val="auto"/>
                <w:sz w:val="20"/>
              </w:rPr>
              <w:t xml:space="preserve">that although </w:t>
            </w:r>
            <w:r>
              <w:rPr>
                <w:rFonts w:cs="Arial"/>
                <w:color w:val="auto"/>
                <w:sz w:val="20"/>
              </w:rPr>
              <w:t xml:space="preserve">there </w:t>
            </w:r>
            <w:r w:rsidR="006C6C62">
              <w:rPr>
                <w:rFonts w:cs="Arial"/>
                <w:color w:val="auto"/>
                <w:sz w:val="20"/>
              </w:rPr>
              <w:t>may</w:t>
            </w:r>
            <w:r>
              <w:rPr>
                <w:rFonts w:cs="Arial"/>
                <w:color w:val="auto"/>
                <w:sz w:val="20"/>
              </w:rPr>
              <w:t xml:space="preserve"> be more than one Framework provider</w:t>
            </w:r>
            <w:r w:rsidR="006C6C62">
              <w:rPr>
                <w:rFonts w:cs="Arial"/>
                <w:color w:val="auto"/>
                <w:sz w:val="20"/>
              </w:rPr>
              <w:t>, SSE reserves the right to appoint 1 supplier party</w:t>
            </w:r>
            <w:r w:rsidR="00B623E6">
              <w:rPr>
                <w:rFonts w:cs="Arial"/>
                <w:color w:val="auto"/>
                <w:sz w:val="20"/>
              </w:rPr>
              <w:t>,</w:t>
            </w:r>
            <w:r w:rsidR="006C6C62">
              <w:rPr>
                <w:rFonts w:cs="Arial"/>
                <w:color w:val="auto"/>
                <w:sz w:val="20"/>
              </w:rPr>
              <w:t xml:space="preserve"> should this be </w:t>
            </w:r>
            <w:r w:rsidR="00B623E6">
              <w:rPr>
                <w:rFonts w:cs="Arial"/>
                <w:color w:val="auto"/>
                <w:sz w:val="20"/>
              </w:rPr>
              <w:t>deemed</w:t>
            </w:r>
            <w:r w:rsidR="006C6C62">
              <w:rPr>
                <w:rFonts w:cs="Arial"/>
                <w:color w:val="auto"/>
                <w:sz w:val="20"/>
              </w:rPr>
              <w:t xml:space="preserve"> appropriate</w:t>
            </w:r>
            <w:r w:rsidR="00B623E6">
              <w:rPr>
                <w:rFonts w:cs="Arial"/>
                <w:color w:val="auto"/>
                <w:sz w:val="20"/>
              </w:rPr>
              <w:t>,</w:t>
            </w:r>
            <w:r w:rsidR="006C6C62">
              <w:rPr>
                <w:rFonts w:cs="Arial"/>
                <w:color w:val="auto"/>
                <w:sz w:val="20"/>
              </w:rPr>
              <w:t xml:space="preserve"> to manage services across the UK &amp; Ireland.</w:t>
            </w:r>
          </w:p>
        </w:tc>
      </w:tr>
      <w:tr w:rsidR="00C076D1" w:rsidRPr="00C076D1" w14:paraId="50C89D18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E23DC56" w14:textId="77777777" w:rsidR="00C076D1" w:rsidRPr="00C076D1" w:rsidRDefault="00C076D1" w:rsidP="00C076D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Anticipated Project / Contract Duration:</w:t>
            </w:r>
          </w:p>
        </w:tc>
      </w:tr>
      <w:tr w:rsidR="00C076D1" w:rsidRPr="00C076D1" w14:paraId="0BDEA0DC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F70FE" w14:textId="7E7CD0AB" w:rsidR="00C076D1" w:rsidRPr="00C076D1" w:rsidRDefault="00943EE6" w:rsidP="00FD1001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943EE6">
              <w:rPr>
                <w:rFonts w:cs="Arial"/>
                <w:color w:val="auto"/>
                <w:sz w:val="20"/>
              </w:rPr>
              <w:t xml:space="preserve">Contract duration will be 3 years with the option to extend for a further 1 year periods up to an additional </w:t>
            </w:r>
            <w:r w:rsidR="00B623E6">
              <w:rPr>
                <w:rFonts w:cs="Arial"/>
                <w:color w:val="auto"/>
                <w:sz w:val="20"/>
              </w:rPr>
              <w:t>2</w:t>
            </w:r>
            <w:r w:rsidRPr="00943EE6">
              <w:rPr>
                <w:rFonts w:cs="Arial"/>
                <w:color w:val="auto"/>
                <w:sz w:val="20"/>
              </w:rPr>
              <w:t xml:space="preserve"> years.</w:t>
            </w:r>
          </w:p>
        </w:tc>
      </w:tr>
      <w:tr w:rsidR="00C076D1" w:rsidRPr="00C076D1" w14:paraId="50C730CD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6CDD091" w14:textId="77777777" w:rsidR="00C076D1" w:rsidRPr="00C076D1" w:rsidRDefault="00C076D1" w:rsidP="00FD100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Proposed Strategy:</w:t>
            </w:r>
          </w:p>
        </w:tc>
      </w:tr>
      <w:tr w:rsidR="00C076D1" w:rsidRPr="00C076D1" w14:paraId="3FC06274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FC751" w14:textId="5FB9DD20" w:rsidR="00943EE6" w:rsidRDefault="00943EE6" w:rsidP="00943EE6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 w:rsidRPr="00DA656F">
              <w:rPr>
                <w:rFonts w:cs="Arial"/>
                <w:color w:val="auto"/>
                <w:sz w:val="20"/>
              </w:rPr>
              <w:t>The</w:t>
            </w:r>
            <w:r>
              <w:rPr>
                <w:rFonts w:cs="Arial"/>
                <w:color w:val="auto"/>
                <w:sz w:val="20"/>
              </w:rPr>
              <w:t xml:space="preserve"> purpose of this Notice is to permit suitably qualified and experienced </w:t>
            </w:r>
            <w:r w:rsidR="00B623E6">
              <w:rPr>
                <w:rFonts w:cs="Arial"/>
                <w:color w:val="auto"/>
                <w:sz w:val="20"/>
              </w:rPr>
              <w:t>Office supplies suppliers</w:t>
            </w:r>
            <w:r>
              <w:rPr>
                <w:rFonts w:cs="Arial"/>
                <w:color w:val="auto"/>
                <w:sz w:val="20"/>
              </w:rPr>
              <w:t xml:space="preserve"> to register their interest in being considered and given an opportunity to tender for the </w:t>
            </w:r>
            <w:r w:rsidR="00B623E6">
              <w:rPr>
                <w:rFonts w:cs="Arial"/>
                <w:color w:val="auto"/>
                <w:sz w:val="20"/>
              </w:rPr>
              <w:t>supply &amp; delivery of Office supplies</w:t>
            </w:r>
            <w:r>
              <w:rPr>
                <w:rFonts w:cs="Arial"/>
                <w:color w:val="auto"/>
                <w:sz w:val="20"/>
              </w:rPr>
              <w:t xml:space="preserve"> requirements of the business areas identified in the Scope of Work section. Suppliers registering an interest</w:t>
            </w:r>
            <w:r w:rsidR="00B623E6">
              <w:rPr>
                <w:rFonts w:cs="Arial"/>
                <w:color w:val="auto"/>
                <w:sz w:val="20"/>
              </w:rPr>
              <w:t>, once they followed the below guidelines,</w:t>
            </w:r>
            <w:r>
              <w:rPr>
                <w:rFonts w:cs="Arial"/>
                <w:color w:val="auto"/>
                <w:sz w:val="20"/>
              </w:rPr>
              <w:t xml:space="preserve"> will then be issued</w:t>
            </w:r>
            <w:r w:rsidR="00B623E6">
              <w:rPr>
                <w:rFonts w:cs="Arial"/>
                <w:color w:val="auto"/>
                <w:sz w:val="20"/>
              </w:rPr>
              <w:t xml:space="preserve"> with an invitation to tender (RFP) via the online e-sourcing system Emptoris</w:t>
            </w:r>
            <w:r>
              <w:rPr>
                <w:rFonts w:cs="Arial"/>
                <w:color w:val="auto"/>
                <w:sz w:val="20"/>
              </w:rPr>
              <w:t xml:space="preserve">. Only suppliers </w:t>
            </w:r>
            <w:r w:rsidR="00B623E6">
              <w:rPr>
                <w:rFonts w:cs="Arial"/>
                <w:color w:val="auto"/>
                <w:sz w:val="20"/>
              </w:rPr>
              <w:t>having followed the below instructions and having notified us of their interest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>
              <w:rPr>
                <w:rFonts w:cs="Arial"/>
                <w:color w:val="auto"/>
                <w:sz w:val="20"/>
              </w:rPr>
              <w:t xml:space="preserve">will be eligible to be invited to tender. </w:t>
            </w:r>
            <w:r w:rsidR="00C8611C">
              <w:rPr>
                <w:rFonts w:cs="Arial"/>
                <w:color w:val="auto"/>
                <w:sz w:val="20"/>
              </w:rPr>
              <w:t>In the event there are more than 10 interest parties invited to tender, then only the top 10 scoring suppliers (from the quality element-questions within the RFP, and not the pricing element) will be taken forward for further evaluation.</w:t>
            </w:r>
          </w:p>
          <w:p w14:paraId="13AE4246" w14:textId="309CB65B" w:rsidR="00943EE6" w:rsidRDefault="00943EE6" w:rsidP="00943EE6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 xml:space="preserve">In order to participate in the </w:t>
            </w:r>
            <w:r w:rsidR="00B623E6">
              <w:rPr>
                <w:rFonts w:cs="Arial"/>
                <w:color w:val="auto"/>
                <w:sz w:val="20"/>
              </w:rPr>
              <w:t>ITT (RFP)</w:t>
            </w:r>
            <w:r>
              <w:rPr>
                <w:rFonts w:cs="Arial"/>
                <w:color w:val="auto"/>
                <w:sz w:val="20"/>
              </w:rPr>
              <w:t>, Suppliers must:</w:t>
            </w:r>
          </w:p>
          <w:p w14:paraId="1F3134B9" w14:textId="77777777" w:rsidR="00943EE6" w:rsidRDefault="00943EE6" w:rsidP="00943EE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Register on SSE’s Supplier Registration System (SRS) if not already done so</w:t>
            </w:r>
          </w:p>
          <w:p w14:paraId="3DC06703" w14:textId="77777777" w:rsidR="00943EE6" w:rsidRDefault="00943EE6" w:rsidP="00943EE6">
            <w:pPr>
              <w:autoSpaceDE w:val="0"/>
              <w:autoSpaceDN w:val="0"/>
              <w:adjustRightInd w:val="0"/>
              <w:ind w:left="7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hyperlink r:id="rId11" w:history="1">
              <w:r w:rsidRPr="00505FC2">
                <w:rPr>
                  <w:rStyle w:val="Hyperlink"/>
                  <w:sz w:val="20"/>
                </w:rPr>
                <w:t>https://one.achilles.com/Registration/Index?CID=ta425IgngsYhAN29SYLB4w%3d%3d</w:t>
              </w:r>
            </w:hyperlink>
            <w:r>
              <w:rPr>
                <w:rFonts w:cs="Arial"/>
                <w:sz w:val="20"/>
              </w:rPr>
              <w:t>)</w:t>
            </w:r>
          </w:p>
          <w:p w14:paraId="193CB4B6" w14:textId="77777777" w:rsidR="00943EE6" w:rsidRDefault="00943EE6" w:rsidP="00943EE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If interested in working on projects based in the Republic of Ireland, register on Achilles </w:t>
            </w:r>
            <w:proofErr w:type="spellStart"/>
            <w:r>
              <w:rPr>
                <w:rFonts w:cs="Arial"/>
                <w:sz w:val="20"/>
              </w:rPr>
              <w:t>Supplyline</w:t>
            </w:r>
            <w:proofErr w:type="spellEnd"/>
          </w:p>
          <w:p w14:paraId="48ED5CB2" w14:textId="6BFD83C5" w:rsidR="00943EE6" w:rsidRDefault="00943EE6" w:rsidP="00943EE6">
            <w:pPr>
              <w:autoSpaceDE w:val="0"/>
              <w:autoSpaceDN w:val="0"/>
              <w:adjustRightInd w:val="0"/>
              <w:ind w:left="7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(</w:t>
            </w:r>
            <w:hyperlink r:id="rId12" w:history="1">
              <w:r w:rsidR="00A97B0C" w:rsidRPr="00D1027B">
                <w:rPr>
                  <w:rStyle w:val="Hyperlink"/>
                  <w:rFonts w:ascii="Calibri" w:hAnsi="Calibri"/>
                  <w:sz w:val="20"/>
                  <w:szCs w:val="20"/>
                </w:rPr>
                <w:t>https://www.achilles.com/community/supply-line/</w:t>
              </w:r>
            </w:hyperlink>
            <w:r>
              <w:rPr>
                <w:rFonts w:cs="Arial"/>
                <w:sz w:val="20"/>
              </w:rPr>
              <w:t>)</w:t>
            </w:r>
          </w:p>
          <w:p w14:paraId="405D4CD2" w14:textId="77777777" w:rsidR="004A280B" w:rsidRPr="00713950" w:rsidRDefault="004A280B" w:rsidP="00943EE6">
            <w:pPr>
              <w:autoSpaceDE w:val="0"/>
              <w:autoSpaceDN w:val="0"/>
              <w:adjustRightInd w:val="0"/>
              <w:ind w:left="720"/>
              <w:rPr>
                <w:rFonts w:cs="Arial"/>
                <w:sz w:val="20"/>
              </w:rPr>
            </w:pPr>
          </w:p>
          <w:p w14:paraId="74009E85" w14:textId="33E47EEE" w:rsidR="00C8611C" w:rsidRDefault="00943EE6" w:rsidP="00943EE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Send an expression of interest email by </w:t>
            </w:r>
            <w:r w:rsidR="00C8611C">
              <w:rPr>
                <w:rFonts w:cs="Arial"/>
                <w:sz w:val="20"/>
              </w:rPr>
              <w:t>14</w:t>
            </w:r>
            <w:r w:rsidR="00C8611C" w:rsidRPr="00C8611C">
              <w:rPr>
                <w:rFonts w:cs="Arial"/>
                <w:sz w:val="20"/>
                <w:vertAlign w:val="superscript"/>
              </w:rPr>
              <w:t>th</w:t>
            </w:r>
            <w:r w:rsidR="00C8611C">
              <w:rPr>
                <w:rFonts w:cs="Arial"/>
                <w:sz w:val="20"/>
              </w:rPr>
              <w:t xml:space="preserve"> December</w:t>
            </w:r>
            <w:r>
              <w:rPr>
                <w:rFonts w:cs="Arial"/>
                <w:sz w:val="20"/>
              </w:rPr>
              <w:t xml:space="preserve"> 20</w:t>
            </w:r>
            <w:r w:rsidR="00C8611C">
              <w:rPr>
                <w:rFonts w:cs="Arial"/>
                <w:sz w:val="20"/>
              </w:rPr>
              <w:t>20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which should be titled</w:t>
            </w:r>
            <w:r w:rsidR="00C8611C">
              <w:rPr>
                <w:rFonts w:cs="Arial"/>
                <w:sz w:val="20"/>
              </w:rPr>
              <w:t>:</w:t>
            </w:r>
          </w:p>
          <w:p w14:paraId="5509E371" w14:textId="0E3F4B48" w:rsidR="00943EE6" w:rsidRDefault="00C8611C" w:rsidP="00C8611C">
            <w:pPr>
              <w:pStyle w:val="ListParagraph"/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 w:rsidRPr="00C8611C">
              <w:rPr>
                <w:rFonts w:cs="Arial"/>
                <w:b/>
                <w:sz w:val="20"/>
              </w:rPr>
              <w:t xml:space="preserve">RFP - FW - SSE/SGN - Office Supplies </w:t>
            </w:r>
            <w:r>
              <w:rPr>
                <w:rFonts w:cs="Arial"/>
                <w:b/>
                <w:sz w:val="20"/>
              </w:rPr>
              <w:t>–</w:t>
            </w:r>
            <w:r w:rsidRPr="00C8611C">
              <w:rPr>
                <w:rFonts w:cs="Arial"/>
                <w:b/>
                <w:sz w:val="20"/>
              </w:rPr>
              <w:t xml:space="preserve"> 0324</w:t>
            </w:r>
            <w:r>
              <w:rPr>
                <w:rFonts w:cs="Arial"/>
                <w:b/>
                <w:sz w:val="20"/>
              </w:rPr>
              <w:t xml:space="preserve"> </w:t>
            </w:r>
            <w:r w:rsidR="00943EE6">
              <w:rPr>
                <w:rFonts w:cs="Arial"/>
                <w:sz w:val="20"/>
              </w:rPr>
              <w:t xml:space="preserve">and be sent to </w:t>
            </w:r>
            <w:r w:rsidR="00943EE6">
              <w:rPr>
                <w:rFonts w:cs="Arial"/>
                <w:b/>
                <w:sz w:val="20"/>
              </w:rPr>
              <w:t xml:space="preserve">León Gómez at </w:t>
            </w:r>
            <w:hyperlink r:id="rId13" w:history="1">
              <w:r w:rsidR="00943EE6" w:rsidRPr="00943EE6">
                <w:rPr>
                  <w:rStyle w:val="Hyperlink"/>
                  <w:sz w:val="20"/>
                </w:rPr>
                <w:t>le</w:t>
              </w:r>
              <w:r w:rsidR="00943EE6" w:rsidRPr="00D1027B">
                <w:rPr>
                  <w:rStyle w:val="Hyperlink"/>
                  <w:sz w:val="20"/>
                </w:rPr>
                <w:t>on.gomez@sse.com</w:t>
              </w:r>
            </w:hyperlink>
            <w:r w:rsidR="00943EE6">
              <w:rPr>
                <w:rFonts w:cs="Arial"/>
                <w:b/>
                <w:sz w:val="20"/>
              </w:rPr>
              <w:t xml:space="preserve">. </w:t>
            </w:r>
            <w:r w:rsidR="00943EE6">
              <w:rPr>
                <w:rFonts w:cs="Arial"/>
                <w:sz w:val="20"/>
              </w:rPr>
              <w:t xml:space="preserve">All participants should also provide details of the principal contact for the submission of the </w:t>
            </w:r>
            <w:r>
              <w:rPr>
                <w:rFonts w:cs="Arial"/>
                <w:sz w:val="20"/>
              </w:rPr>
              <w:t>ITT</w:t>
            </w:r>
            <w:r w:rsidR="00943EE6">
              <w:rPr>
                <w:rFonts w:cs="Arial"/>
                <w:sz w:val="20"/>
              </w:rPr>
              <w:t xml:space="preserve"> and relevant email address to be added to our Emptoris tendering system and confirm their Supplier number on SSE’s Supplier Registration System and if applicable Achilles </w:t>
            </w:r>
            <w:proofErr w:type="spellStart"/>
            <w:r w:rsidR="00943EE6">
              <w:rPr>
                <w:rFonts w:cs="Arial"/>
                <w:sz w:val="20"/>
              </w:rPr>
              <w:t>Supplyline</w:t>
            </w:r>
            <w:proofErr w:type="spellEnd"/>
            <w:r w:rsidR="00943EE6">
              <w:rPr>
                <w:rFonts w:cs="Arial"/>
                <w:sz w:val="20"/>
              </w:rPr>
              <w:t xml:space="preserve"> in your email.</w:t>
            </w:r>
          </w:p>
          <w:p w14:paraId="77674A87" w14:textId="285B56E5" w:rsidR="00943EE6" w:rsidRDefault="00943EE6" w:rsidP="00943EE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All suppliers registering an interest will be required to be on our procurement system Emptoris. Please complete the attached form and submit with your note of interest</w:t>
            </w:r>
            <w:r w:rsidR="00AB11F6">
              <w:rPr>
                <w:rFonts w:cs="Arial"/>
                <w:sz w:val="20"/>
              </w:rPr>
              <w:t>.</w:t>
            </w:r>
          </w:p>
          <w:bookmarkStart w:id="0" w:name="_MON_1627457902"/>
          <w:bookmarkEnd w:id="0"/>
          <w:p w14:paraId="50A30D23" w14:textId="1EB60619" w:rsidR="00943EE6" w:rsidRPr="00C4198B" w:rsidRDefault="00135C02" w:rsidP="00943EE6">
            <w:pPr>
              <w:autoSpaceDE w:val="0"/>
              <w:autoSpaceDN w:val="0"/>
              <w:adjustRightInd w:val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object w:dxaOrig="1933" w:dyaOrig="1251" w14:anchorId="1D99E2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8pt;height:62.6pt" o:ole="">
                  <v:imagedata r:id="rId14" o:title=""/>
                </v:shape>
                <o:OLEObject Type="Embed" ProgID="Excel.Sheet.12" ShapeID="_x0000_i1025" DrawAspect="Icon" ObjectID="_1668332584" r:id="rId15"/>
              </w:object>
            </w:r>
          </w:p>
          <w:p w14:paraId="04A8187F" w14:textId="4D9924C9" w:rsidR="00C076D1" w:rsidRPr="00C076D1" w:rsidRDefault="00C076D1" w:rsidP="00884B01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</w:p>
        </w:tc>
      </w:tr>
      <w:tr w:rsidR="00C076D1" w:rsidRPr="00C076D1" w14:paraId="2770832F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8DDD52" w14:textId="77777777" w:rsidR="00C076D1" w:rsidRPr="00C076D1" w:rsidRDefault="00421D73" w:rsidP="00421D73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lastRenderedPageBreak/>
              <w:t>Proposed Form of Contract</w:t>
            </w:r>
          </w:p>
        </w:tc>
      </w:tr>
      <w:tr w:rsidR="00C076D1" w:rsidRPr="00C076D1" w14:paraId="65AA6FC6" w14:textId="77777777" w:rsidTr="00C076D1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9113" w14:textId="3E7DE636" w:rsidR="00A74EBB" w:rsidRPr="00C076D1" w:rsidRDefault="00A74EBB" w:rsidP="00A74EBB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>P</w:t>
            </w:r>
            <w:r>
              <w:rPr>
                <w:color w:val="auto"/>
                <w:sz w:val="20"/>
              </w:rPr>
              <w:t>D4</w:t>
            </w:r>
            <w:r w:rsidRPr="00031123">
              <w:rPr>
                <w:rFonts w:cs="Arial"/>
                <w:color w:val="auto"/>
                <w:sz w:val="20"/>
              </w:rPr>
              <w:t xml:space="preserve"> </w:t>
            </w:r>
            <w:r w:rsidR="00C8611C">
              <w:rPr>
                <w:rFonts w:cs="Arial"/>
                <w:color w:val="auto"/>
                <w:sz w:val="20"/>
              </w:rPr>
              <w:t>goods</w:t>
            </w:r>
            <w:r w:rsidRPr="00031123">
              <w:rPr>
                <w:rFonts w:cs="Arial"/>
                <w:color w:val="auto"/>
                <w:sz w:val="20"/>
              </w:rPr>
              <w:t xml:space="preserve"> Contract with amendments </w:t>
            </w:r>
            <w:r>
              <w:rPr>
                <w:rFonts w:cs="Arial"/>
                <w:color w:val="auto"/>
                <w:sz w:val="20"/>
              </w:rPr>
              <w:t>as tracked changes.</w:t>
            </w:r>
          </w:p>
          <w:p w14:paraId="27363560" w14:textId="2E913BF7" w:rsidR="00C076D1" w:rsidRPr="00C076D1" w:rsidRDefault="00A74EBB" w:rsidP="00A74EBB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1A7E59">
              <w:rPr>
                <w:rFonts w:cs="Arial"/>
                <w:color w:val="auto"/>
                <w:sz w:val="20"/>
              </w:rPr>
              <w:t xml:space="preserve">Any </w:t>
            </w:r>
            <w:r w:rsidR="00135C02" w:rsidRPr="001A7E59">
              <w:rPr>
                <w:rFonts w:cs="Arial"/>
                <w:color w:val="auto"/>
                <w:sz w:val="20"/>
              </w:rPr>
              <w:t xml:space="preserve">resultant </w:t>
            </w:r>
            <w:r w:rsidR="00135C02" w:rsidRPr="00135C02">
              <w:rPr>
                <w:rFonts w:cs="Arial"/>
                <w:color w:val="auto"/>
                <w:sz w:val="20"/>
              </w:rPr>
              <w:t>Agreement</w:t>
            </w:r>
            <w:r w:rsidRPr="00135C02">
              <w:rPr>
                <w:rFonts w:cs="Arial"/>
                <w:color w:val="auto"/>
                <w:sz w:val="20"/>
              </w:rPr>
              <w:t xml:space="preserve"> entered</w:t>
            </w:r>
            <w:r w:rsidRPr="001A7E59">
              <w:rPr>
                <w:rFonts w:cs="Arial"/>
                <w:color w:val="auto"/>
                <w:sz w:val="20"/>
              </w:rPr>
              <w:t xml:space="preserve"> into shall be governed </w:t>
            </w:r>
            <w:r w:rsidRPr="007F134E">
              <w:rPr>
                <w:rFonts w:cs="Arial"/>
                <w:color w:val="auto"/>
                <w:sz w:val="20"/>
              </w:rPr>
              <w:t xml:space="preserve">under </w:t>
            </w:r>
            <w:r w:rsidR="001827A1">
              <w:rPr>
                <w:rFonts w:cs="Arial"/>
                <w:color w:val="auto"/>
                <w:sz w:val="20"/>
              </w:rPr>
              <w:t>English</w:t>
            </w:r>
            <w:r w:rsidRPr="00C076D1">
              <w:rPr>
                <w:rFonts w:cs="Arial"/>
                <w:color w:val="FF0000"/>
                <w:sz w:val="20"/>
              </w:rPr>
              <w:t xml:space="preserve"> </w:t>
            </w:r>
            <w:r w:rsidRPr="00A74EBB">
              <w:rPr>
                <w:rFonts w:cs="Arial"/>
                <w:color w:val="auto"/>
                <w:sz w:val="20"/>
              </w:rPr>
              <w:t>law.</w:t>
            </w:r>
          </w:p>
        </w:tc>
      </w:tr>
      <w:tr w:rsidR="00421D73" w:rsidRPr="00421D73" w14:paraId="46E16CE5" w14:textId="77777777" w:rsidTr="00421D7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68EFF35" w14:textId="77777777" w:rsidR="00421D73" w:rsidRPr="00421D73" w:rsidRDefault="00421D73" w:rsidP="00FD1001">
            <w:pPr>
              <w:autoSpaceDE w:val="0"/>
              <w:autoSpaceDN w:val="0"/>
              <w:adjustRightInd w:val="0"/>
              <w:rPr>
                <w:rFonts w:cs="Arial"/>
                <w:b/>
                <w:color w:val="002060"/>
                <w:sz w:val="20"/>
              </w:rPr>
            </w:pPr>
            <w:r>
              <w:rPr>
                <w:rFonts w:cs="Arial"/>
                <w:b/>
                <w:color w:val="002060"/>
                <w:sz w:val="20"/>
              </w:rPr>
              <w:t>Contract / Framework Agreement</w:t>
            </w:r>
          </w:p>
        </w:tc>
      </w:tr>
      <w:tr w:rsidR="00421D73" w:rsidRPr="00C076D1" w14:paraId="229D1778" w14:textId="77777777" w:rsidTr="00421D7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6276" w14:textId="139DE94D" w:rsidR="00421D73" w:rsidRPr="00C076D1" w:rsidRDefault="00AB11F6" w:rsidP="00FD1001">
            <w:pPr>
              <w:autoSpaceDE w:val="0"/>
              <w:autoSpaceDN w:val="0"/>
              <w:adjustRightInd w:val="0"/>
              <w:rPr>
                <w:rFonts w:cs="Arial"/>
                <w:color w:val="FF0000"/>
                <w:sz w:val="20"/>
              </w:rPr>
            </w:pPr>
            <w:r w:rsidRPr="001A7E59">
              <w:rPr>
                <w:rFonts w:cs="Arial"/>
                <w:color w:val="auto"/>
                <w:sz w:val="20"/>
              </w:rPr>
              <w:t>The intention of the Authority is to make a</w:t>
            </w:r>
            <w:r>
              <w:rPr>
                <w:rFonts w:cs="Arial"/>
                <w:color w:val="auto"/>
                <w:sz w:val="20"/>
              </w:rPr>
              <w:t>n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 w:rsidRPr="00031123">
              <w:rPr>
                <w:rFonts w:cs="Arial"/>
                <w:color w:val="auto"/>
                <w:sz w:val="20"/>
              </w:rPr>
              <w:t>Agreement</w:t>
            </w:r>
            <w:r w:rsidRPr="00E5346A">
              <w:rPr>
                <w:rFonts w:cs="Arial"/>
                <w:color w:val="FF0000"/>
                <w:sz w:val="20"/>
              </w:rPr>
              <w:t xml:space="preserve"> </w:t>
            </w:r>
            <w:r w:rsidRPr="001A7E59">
              <w:rPr>
                <w:rFonts w:cs="Arial"/>
                <w:color w:val="auto"/>
                <w:sz w:val="20"/>
              </w:rPr>
              <w:t>between the Authority and the successful Supplier</w:t>
            </w:r>
            <w:r w:rsidRPr="00FA6711">
              <w:rPr>
                <w:rFonts w:cs="Arial"/>
                <w:color w:val="auto"/>
                <w:sz w:val="20"/>
              </w:rPr>
              <w:t>(s).</w:t>
            </w:r>
            <w:r>
              <w:rPr>
                <w:rFonts w:cs="Arial"/>
                <w:color w:val="FF0000"/>
                <w:sz w:val="20"/>
              </w:rPr>
              <w:t xml:space="preserve"> </w:t>
            </w:r>
            <w:r w:rsidRPr="00FA6711">
              <w:rPr>
                <w:rFonts w:cs="Arial"/>
                <w:color w:val="auto"/>
                <w:sz w:val="20"/>
              </w:rPr>
              <w:t xml:space="preserve">The following are Parties to the </w:t>
            </w:r>
            <w:r w:rsidRPr="00346DC2">
              <w:rPr>
                <w:rFonts w:cs="Arial"/>
                <w:color w:val="auto"/>
                <w:sz w:val="20"/>
              </w:rPr>
              <w:t>Agreement</w:t>
            </w:r>
            <w:r>
              <w:rPr>
                <w:rFonts w:cs="Arial"/>
                <w:color w:val="auto"/>
                <w:sz w:val="20"/>
              </w:rPr>
              <w:t>:</w:t>
            </w:r>
            <w:r w:rsidRPr="004A280B">
              <w:rPr>
                <w:rFonts w:cs="Arial"/>
                <w:color w:val="FF0000"/>
                <w:sz w:val="20"/>
              </w:rPr>
              <w:t xml:space="preserve"> </w:t>
            </w:r>
            <w:r>
              <w:rPr>
                <w:rFonts w:cs="Arial"/>
                <w:color w:val="auto"/>
                <w:sz w:val="20"/>
              </w:rPr>
              <w:t xml:space="preserve">such as but not limited to </w:t>
            </w:r>
            <w:r w:rsidR="00C8611C">
              <w:rPr>
                <w:rFonts w:cs="Arial"/>
                <w:color w:val="auto"/>
                <w:sz w:val="20"/>
              </w:rPr>
              <w:t>SSE Services limited</w:t>
            </w:r>
            <w:r>
              <w:rPr>
                <w:rFonts w:cs="Arial"/>
                <w:color w:val="auto"/>
                <w:sz w:val="20"/>
              </w:rPr>
              <w:t xml:space="preserve"> </w:t>
            </w:r>
            <w:r w:rsidR="00C8611C">
              <w:rPr>
                <w:rFonts w:cs="Arial"/>
                <w:color w:val="auto"/>
                <w:sz w:val="20"/>
              </w:rPr>
              <w:t>and Scotia Gas Networks Limited, as well as any contracting entities aligned to either of these entities.</w:t>
            </w:r>
            <w:bookmarkStart w:id="1" w:name="_GoBack"/>
            <w:bookmarkEnd w:id="1"/>
          </w:p>
        </w:tc>
      </w:tr>
      <w:tr w:rsidR="00DD1FC6" w:rsidRPr="00C076D1" w14:paraId="569D6263" w14:textId="77777777" w:rsidTr="001A7E59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F9A1ED2" w14:textId="77777777" w:rsidR="00DD1FC6" w:rsidRPr="001A7E59" w:rsidRDefault="00E5346A" w:rsidP="00FD1001">
            <w:pPr>
              <w:autoSpaceDE w:val="0"/>
              <w:autoSpaceDN w:val="0"/>
              <w:adjustRightInd w:val="0"/>
              <w:rPr>
                <w:rFonts w:cs="Arial"/>
                <w:b/>
                <w:color w:val="auto"/>
                <w:sz w:val="20"/>
              </w:rPr>
            </w:pPr>
            <w:r w:rsidRPr="001A7E59">
              <w:rPr>
                <w:rFonts w:cs="Arial"/>
                <w:b/>
                <w:color w:val="17365D" w:themeColor="text2" w:themeShade="BF"/>
                <w:sz w:val="20"/>
              </w:rPr>
              <w:t>Supplementary Information</w:t>
            </w:r>
          </w:p>
        </w:tc>
      </w:tr>
      <w:tr w:rsidR="00DD1FC6" w:rsidRPr="00C076D1" w14:paraId="627925FD" w14:textId="77777777" w:rsidTr="00421D73">
        <w:trPr>
          <w:trHeight w:val="227"/>
          <w:jc w:val="center"/>
        </w:trPr>
        <w:tc>
          <w:tcPr>
            <w:tcW w:w="10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452CB" w14:textId="62C1C72C" w:rsidR="00A97B0C" w:rsidRPr="00DD1FC6" w:rsidRDefault="00AB11F6" w:rsidP="00A97B0C">
            <w:pPr>
              <w:autoSpaceDE w:val="0"/>
              <w:autoSpaceDN w:val="0"/>
              <w:adjustRightInd w:val="0"/>
              <w:rPr>
                <w:rFonts w:cs="Arial"/>
                <w:color w:val="auto"/>
                <w:sz w:val="20"/>
              </w:rPr>
            </w:pPr>
            <w:r>
              <w:rPr>
                <w:rFonts w:cs="Arial"/>
                <w:color w:val="auto"/>
                <w:sz w:val="20"/>
              </w:rPr>
              <w:t xml:space="preserve">This opportunity is advertised on the OJEU under Notice number </w:t>
            </w:r>
            <w:r w:rsidR="00C8611C" w:rsidRPr="00C8611C">
              <w:rPr>
                <w:rFonts w:cs="Arial"/>
                <w:color w:val="auto"/>
                <w:sz w:val="20"/>
              </w:rPr>
              <w:t>2020/S 233-576645</w:t>
            </w:r>
            <w:r w:rsidR="00C8611C">
              <w:rPr>
                <w:rFonts w:cs="Arial"/>
                <w:color w:val="auto"/>
                <w:sz w:val="20"/>
              </w:rPr>
              <w:t xml:space="preserve"> </w:t>
            </w:r>
            <w:r>
              <w:rPr>
                <w:rFonts w:cs="Arial"/>
                <w:color w:val="auto"/>
                <w:sz w:val="20"/>
              </w:rPr>
              <w:t xml:space="preserve">with procurement documentation on </w:t>
            </w:r>
            <w:hyperlink r:id="rId16" w:history="1">
              <w:r w:rsidR="00A97B0C" w:rsidRPr="00D1027B">
                <w:rPr>
                  <w:rStyle w:val="Hyperlink"/>
                  <w:rFonts w:ascii="Calibri" w:hAnsi="Calibri"/>
                  <w:sz w:val="20"/>
                  <w:szCs w:val="20"/>
                </w:rPr>
                <w:t>http://sse.com/potential-suppliers/</w:t>
              </w:r>
            </w:hyperlink>
          </w:p>
        </w:tc>
      </w:tr>
    </w:tbl>
    <w:p w14:paraId="5CB338A5" w14:textId="77777777" w:rsidR="00002D3F" w:rsidRPr="003F30E1" w:rsidRDefault="00002D3F">
      <w:pPr>
        <w:rPr>
          <w:rFonts w:asciiTheme="minorHAnsi" w:hAnsiTheme="minorHAnsi"/>
        </w:rPr>
      </w:pPr>
    </w:p>
    <w:sectPr w:rsidR="00002D3F" w:rsidRPr="003F30E1" w:rsidSect="000A515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40" w:right="1440" w:bottom="1440" w:left="144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63707" w14:textId="77777777" w:rsidR="00743888" w:rsidRDefault="00743888" w:rsidP="007A6C45">
      <w:r>
        <w:separator/>
      </w:r>
    </w:p>
  </w:endnote>
  <w:endnote w:type="continuationSeparator" w:id="0">
    <w:p w14:paraId="78DF9EA9" w14:textId="77777777" w:rsidR="00743888" w:rsidRDefault="00743888" w:rsidP="007A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7F0AF" w14:textId="77777777" w:rsidR="00743888" w:rsidRDefault="007438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12608" w14:textId="77777777" w:rsidR="00743888" w:rsidRDefault="00743888" w:rsidP="007A6C45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F6AA1D" wp14:editId="67E8F45F">
              <wp:simplePos x="0" y="0"/>
              <wp:positionH relativeFrom="column">
                <wp:posOffset>-1127760</wp:posOffset>
              </wp:positionH>
              <wp:positionV relativeFrom="paragraph">
                <wp:posOffset>152400</wp:posOffset>
              </wp:positionV>
              <wp:extent cx="7677150" cy="276225"/>
              <wp:effectExtent l="19050" t="19050" r="38100" b="47625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7150" cy="276225"/>
                      </a:xfrm>
                      <a:prstGeom prst="rect">
                        <a:avLst/>
                      </a:prstGeom>
                      <a:solidFill>
                        <a:srgbClr val="004687"/>
                      </a:solidFill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8E86A6" id="Rectangle 4" o:spid="_x0000_s1026" style="position:absolute;margin-left:-88.8pt;margin-top:12pt;width:604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" fillcolor="#004687" strokecolor="#f2f2f2 [3041]" strokeweight="3pt">
              <v:shadow on="t" color="#4e6128 [1606]" opacity=".5" offset="1p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CF12B" w14:textId="77777777" w:rsidR="00743888" w:rsidRPr="00417C9D" w:rsidRDefault="00743888" w:rsidP="00417C9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031BC6" wp14:editId="114D35E7">
              <wp:simplePos x="0" y="0"/>
              <wp:positionH relativeFrom="column">
                <wp:posOffset>-1165860</wp:posOffset>
              </wp:positionH>
              <wp:positionV relativeFrom="paragraph">
                <wp:posOffset>152400</wp:posOffset>
              </wp:positionV>
              <wp:extent cx="7677150" cy="276225"/>
              <wp:effectExtent l="19050" t="19050" r="38100" b="47625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77150" cy="276225"/>
                      </a:xfrm>
                      <a:prstGeom prst="rect">
                        <a:avLst/>
                      </a:prstGeom>
                      <a:solidFill>
                        <a:srgbClr val="7DC242"/>
                      </a:solidFill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C1CFE5" id="Rectangle 3" o:spid="_x0000_s1026" style="position:absolute;margin-left:-91.8pt;margin-top:12pt;width:604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" fillcolor="#7dc242" strokecolor="#f2f2f2 [3041]" strokeweight="3pt">
              <v:shadow on="t" color="#4e6128 [1606]" opacity=".5" offset="1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0839F0" w14:textId="77777777" w:rsidR="00743888" w:rsidRDefault="00743888" w:rsidP="007A6C45">
      <w:r>
        <w:separator/>
      </w:r>
    </w:p>
  </w:footnote>
  <w:footnote w:type="continuationSeparator" w:id="0">
    <w:p w14:paraId="39875EA3" w14:textId="77777777" w:rsidR="00743888" w:rsidRDefault="00743888" w:rsidP="007A6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294121" w14:textId="77777777" w:rsidR="00743888" w:rsidRDefault="007438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2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454"/>
      <w:gridCol w:w="4223"/>
      <w:gridCol w:w="1590"/>
      <w:gridCol w:w="1354"/>
    </w:tblGrid>
    <w:tr w:rsidR="00743888" w14:paraId="1CAF906B" w14:textId="77777777" w:rsidTr="008B767E">
      <w:trPr>
        <w:cantSplit/>
        <w:trHeight w:val="506"/>
        <w:jc w:val="center"/>
      </w:trPr>
      <w:tc>
        <w:tcPr>
          <w:tcW w:w="2454" w:type="dxa"/>
          <w:vAlign w:val="center"/>
        </w:tcPr>
        <w:p w14:paraId="05A4420F" w14:textId="77777777" w:rsidR="00743888" w:rsidRDefault="00743888" w:rsidP="00FD1001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Reference</w:t>
          </w:r>
        </w:p>
      </w:tc>
      <w:tc>
        <w:tcPr>
          <w:tcW w:w="4223" w:type="dxa"/>
          <w:tcBorders>
            <w:right w:val="nil"/>
          </w:tcBorders>
          <w:shd w:val="clear" w:color="auto" w:fill="auto"/>
          <w:vAlign w:val="center"/>
        </w:tcPr>
        <w:p w14:paraId="0986F758" w14:textId="77777777" w:rsidR="00743888" w:rsidRPr="00D06567" w:rsidRDefault="00743888" w:rsidP="00FD1001">
          <w:pPr>
            <w:pStyle w:val="Header"/>
            <w:jc w:val="center"/>
            <w:rPr>
              <w:rFonts w:cs="Arial"/>
            </w:rPr>
          </w:pPr>
          <w:r w:rsidRPr="00D06567">
            <w:rPr>
              <w:rFonts w:cs="Arial"/>
            </w:rPr>
            <w:t>Title</w:t>
          </w:r>
        </w:p>
      </w:tc>
      <w:tc>
        <w:tcPr>
          <w:tcW w:w="1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CB9FCC" w14:textId="77777777" w:rsidR="00743888" w:rsidRDefault="00743888" w:rsidP="00FD1001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Issued</w:t>
          </w:r>
        </w:p>
      </w:tc>
      <w:tc>
        <w:tcPr>
          <w:tcW w:w="13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BE0AC2" w14:textId="77777777" w:rsidR="00743888" w:rsidRDefault="00743888" w:rsidP="00FD1001">
          <w:pPr>
            <w:pStyle w:val="Header"/>
            <w:jc w:val="center"/>
            <w:rPr>
              <w:rFonts w:cs="Arial"/>
            </w:rPr>
          </w:pPr>
          <w:r>
            <w:rPr>
              <w:rFonts w:cs="Arial"/>
            </w:rPr>
            <w:t>Revision</w:t>
          </w:r>
        </w:p>
      </w:tc>
    </w:tr>
    <w:tr w:rsidR="00743888" w:rsidRPr="0082320E" w14:paraId="0FA38361" w14:textId="77777777" w:rsidTr="008B767E">
      <w:trPr>
        <w:cantSplit/>
        <w:trHeight w:val="506"/>
        <w:jc w:val="center"/>
      </w:trPr>
      <w:tc>
        <w:tcPr>
          <w:tcW w:w="2454" w:type="dxa"/>
          <w:vAlign w:val="center"/>
        </w:tcPr>
        <w:p w14:paraId="1644077B" w14:textId="77777777" w:rsidR="00743888" w:rsidRPr="008B767E" w:rsidRDefault="00743888" w:rsidP="00FD1001">
          <w:pPr>
            <w:pStyle w:val="Header"/>
            <w:jc w:val="center"/>
            <w:rPr>
              <w:rFonts w:cs="Arial"/>
            </w:rPr>
          </w:pPr>
          <w:r w:rsidRPr="008B767E">
            <w:rPr>
              <w:rFonts w:cs="Arial"/>
            </w:rPr>
            <w:t>FO-PRS-EMP-114</w:t>
          </w:r>
        </w:p>
      </w:tc>
      <w:tc>
        <w:tcPr>
          <w:tcW w:w="4223" w:type="dxa"/>
          <w:tcBorders>
            <w:right w:val="nil"/>
          </w:tcBorders>
          <w:shd w:val="clear" w:color="auto" w:fill="auto"/>
          <w:vAlign w:val="center"/>
        </w:tcPr>
        <w:p w14:paraId="4ADFAC69" w14:textId="47240B87" w:rsidR="00743888" w:rsidRPr="008B767E" w:rsidRDefault="00743888" w:rsidP="00FD1001">
          <w:pPr>
            <w:pStyle w:val="Header"/>
            <w:jc w:val="center"/>
            <w:rPr>
              <w:rFonts w:cs="Arial"/>
            </w:rPr>
          </w:pPr>
          <w:r w:rsidRPr="008B767E">
            <w:rPr>
              <w:rFonts w:cs="Arial"/>
            </w:rPr>
            <w:t>Procurement Documents</w:t>
          </w:r>
          <w:r>
            <w:rPr>
              <w:rFonts w:cs="Arial"/>
            </w:rPr>
            <w:t xml:space="preserve"> for Contract Notice</w:t>
          </w:r>
        </w:p>
      </w:tc>
      <w:tc>
        <w:tcPr>
          <w:tcW w:w="15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E610DD" w14:textId="77EA5D10" w:rsidR="00743888" w:rsidRPr="0082320E" w:rsidRDefault="00743888" w:rsidP="00FD1001">
          <w:pPr>
            <w:pStyle w:val="Header"/>
            <w:jc w:val="center"/>
            <w:rPr>
              <w:rFonts w:cs="Arial"/>
              <w:b/>
            </w:rPr>
          </w:pPr>
          <w:r>
            <w:rPr>
              <w:rFonts w:cs="Arial"/>
            </w:rPr>
            <w:t>April 2019</w:t>
          </w:r>
        </w:p>
      </w:tc>
      <w:tc>
        <w:tcPr>
          <w:tcW w:w="135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21A428" w14:textId="48788995" w:rsidR="00743888" w:rsidRPr="0082320E" w:rsidRDefault="00743888" w:rsidP="00FD1001">
          <w:pPr>
            <w:pStyle w:val="Header"/>
            <w:jc w:val="center"/>
            <w:rPr>
              <w:rFonts w:cs="Arial"/>
              <w:b/>
            </w:rPr>
          </w:pPr>
          <w:r>
            <w:rPr>
              <w:rFonts w:cs="Arial"/>
            </w:rPr>
            <w:t>1.01</w:t>
          </w:r>
        </w:p>
      </w:tc>
    </w:tr>
  </w:tbl>
  <w:p w14:paraId="0EF3D990" w14:textId="77777777" w:rsidR="00743888" w:rsidRPr="008B767E" w:rsidRDefault="00743888" w:rsidP="008B76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466E1" w14:textId="77777777" w:rsidR="00743888" w:rsidRDefault="00743888" w:rsidP="007A6C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EF3D88B" wp14:editId="1BC74C40">
          <wp:simplePos x="0" y="0"/>
          <wp:positionH relativeFrom="column">
            <wp:posOffset>-557530</wp:posOffset>
          </wp:positionH>
          <wp:positionV relativeFrom="paragraph">
            <wp:posOffset>594995</wp:posOffset>
          </wp:positionV>
          <wp:extent cx="1195705" cy="562610"/>
          <wp:effectExtent l="19050" t="0" r="4445" b="0"/>
          <wp:wrapThrough wrapText="bothSides">
            <wp:wrapPolygon edited="0">
              <wp:start x="-344" y="0"/>
              <wp:lineTo x="-344" y="21210"/>
              <wp:lineTo x="21680" y="21210"/>
              <wp:lineTo x="21680" y="0"/>
              <wp:lineTo x="-344" y="0"/>
            </wp:wrapPolygon>
          </wp:wrapThrough>
          <wp:docPr id="6" name="Picture 7" descr="Description: SSE_Logo_Fl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SSE_Logo_Fla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562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47C5018D" wp14:editId="6BD950F1">
          <wp:simplePos x="0" y="0"/>
          <wp:positionH relativeFrom="column">
            <wp:posOffset>-1079500</wp:posOffset>
          </wp:positionH>
          <wp:positionV relativeFrom="paragraph">
            <wp:posOffset>-448945</wp:posOffset>
          </wp:positionV>
          <wp:extent cx="7642860" cy="1387475"/>
          <wp:effectExtent l="19050" t="0" r="0" b="0"/>
          <wp:wrapThrough wrapText="bothSides">
            <wp:wrapPolygon edited="0">
              <wp:start x="-54" y="0"/>
              <wp:lineTo x="-54" y="21353"/>
              <wp:lineTo x="21589" y="21353"/>
              <wp:lineTo x="21589" y="0"/>
              <wp:lineTo x="-54" y="0"/>
            </wp:wrapPolygon>
          </wp:wrapThrough>
          <wp:docPr id="5" name="Picture 4" descr="Description: SSE A4 Letterhea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SSE A4 Letterhead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2860" cy="1387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66C2C"/>
    <w:multiLevelType w:val="hybridMultilevel"/>
    <w:tmpl w:val="3FF60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924E4"/>
    <w:multiLevelType w:val="hybridMultilevel"/>
    <w:tmpl w:val="B5B6A184"/>
    <w:lvl w:ilvl="0" w:tplc="688EB10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5E2C8F"/>
    <w:multiLevelType w:val="hybridMultilevel"/>
    <w:tmpl w:val="61241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60808"/>
    <w:multiLevelType w:val="multilevel"/>
    <w:tmpl w:val="3F76ED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pStyle w:val="ListLevel2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33267557"/>
    <w:multiLevelType w:val="hybridMultilevel"/>
    <w:tmpl w:val="CCC88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355A67"/>
    <w:multiLevelType w:val="hybridMultilevel"/>
    <w:tmpl w:val="EEEA4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933EE"/>
    <w:multiLevelType w:val="hybridMultilevel"/>
    <w:tmpl w:val="073871F2"/>
    <w:lvl w:ilvl="0" w:tplc="E33C2EA2">
      <w:start w:val="1"/>
      <w:numFmt w:val="bullet"/>
      <w:pStyle w:val="BulletedLis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5847556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6171724B"/>
    <w:multiLevelType w:val="hybridMultilevel"/>
    <w:tmpl w:val="DFBA8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C6F57"/>
    <w:multiLevelType w:val="hybridMultilevel"/>
    <w:tmpl w:val="78247B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E09A3"/>
    <w:multiLevelType w:val="multilevel"/>
    <w:tmpl w:val="7D9439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C767EE6"/>
    <w:multiLevelType w:val="hybridMultilevel"/>
    <w:tmpl w:val="46C6749E"/>
    <w:lvl w:ilvl="0" w:tplc="583672AE">
      <w:start w:val="1"/>
      <w:numFmt w:val="decimal"/>
      <w:pStyle w:val="List-Numbered"/>
      <w:lvlText w:val="%1."/>
      <w:lvlJc w:val="left"/>
      <w:pPr>
        <w:tabs>
          <w:tab w:val="num" w:pos="567"/>
        </w:tabs>
        <w:ind w:left="567" w:hanging="34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7"/>
  </w:num>
  <w:num w:numId="11">
    <w:abstractNumId w:val="1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defaultTabStop w:val="720"/>
  <w:defaultTableStyle w:val="TableStyle1"/>
  <w:characterSpacingControl w:val="doNotCompress"/>
  <w:hdrShapeDefaults>
    <o:shapedefaults v:ext="edit" spidmax="59393">
      <o:colormru v:ext="edit" colors="#7dc242,#004687"/>
      <o:colormenu v:ext="edit" fillcolor="#0046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380"/>
    <w:rsid w:val="00001476"/>
    <w:rsid w:val="00002D3F"/>
    <w:rsid w:val="000205FB"/>
    <w:rsid w:val="000567BE"/>
    <w:rsid w:val="00075C57"/>
    <w:rsid w:val="00086780"/>
    <w:rsid w:val="000A1E07"/>
    <w:rsid w:val="000A250B"/>
    <w:rsid w:val="000A5157"/>
    <w:rsid w:val="000C0380"/>
    <w:rsid w:val="000D226F"/>
    <w:rsid w:val="000F2F3F"/>
    <w:rsid w:val="000F6749"/>
    <w:rsid w:val="001170EF"/>
    <w:rsid w:val="00135C02"/>
    <w:rsid w:val="00147368"/>
    <w:rsid w:val="00162094"/>
    <w:rsid w:val="001827A1"/>
    <w:rsid w:val="00194753"/>
    <w:rsid w:val="001A7E59"/>
    <w:rsid w:val="001C46EE"/>
    <w:rsid w:val="001D7332"/>
    <w:rsid w:val="001E75DE"/>
    <w:rsid w:val="001F3826"/>
    <w:rsid w:val="00200434"/>
    <w:rsid w:val="00216C83"/>
    <w:rsid w:val="00243DB9"/>
    <w:rsid w:val="00254A44"/>
    <w:rsid w:val="002564FF"/>
    <w:rsid w:val="0027025E"/>
    <w:rsid w:val="00272380"/>
    <w:rsid w:val="0027716A"/>
    <w:rsid w:val="002938B4"/>
    <w:rsid w:val="00295147"/>
    <w:rsid w:val="002A17A3"/>
    <w:rsid w:val="002B7D2D"/>
    <w:rsid w:val="002C7C29"/>
    <w:rsid w:val="002D2993"/>
    <w:rsid w:val="002E300D"/>
    <w:rsid w:val="002E4294"/>
    <w:rsid w:val="002F1972"/>
    <w:rsid w:val="0030410F"/>
    <w:rsid w:val="003061D8"/>
    <w:rsid w:val="00314E4F"/>
    <w:rsid w:val="00342794"/>
    <w:rsid w:val="00344520"/>
    <w:rsid w:val="00366B5C"/>
    <w:rsid w:val="00372721"/>
    <w:rsid w:val="0038612A"/>
    <w:rsid w:val="00391F80"/>
    <w:rsid w:val="003947C1"/>
    <w:rsid w:val="003B5800"/>
    <w:rsid w:val="003D4A66"/>
    <w:rsid w:val="003E019E"/>
    <w:rsid w:val="003E0351"/>
    <w:rsid w:val="003E1ED3"/>
    <w:rsid w:val="003F30E1"/>
    <w:rsid w:val="00417C9D"/>
    <w:rsid w:val="004206D0"/>
    <w:rsid w:val="00421D73"/>
    <w:rsid w:val="00431B72"/>
    <w:rsid w:val="00435012"/>
    <w:rsid w:val="00461792"/>
    <w:rsid w:val="0048519C"/>
    <w:rsid w:val="004A280B"/>
    <w:rsid w:val="004A3A99"/>
    <w:rsid w:val="004C6B14"/>
    <w:rsid w:val="004C6C7C"/>
    <w:rsid w:val="004F0017"/>
    <w:rsid w:val="004F1F95"/>
    <w:rsid w:val="004F628B"/>
    <w:rsid w:val="00503BB7"/>
    <w:rsid w:val="00505D33"/>
    <w:rsid w:val="0050674F"/>
    <w:rsid w:val="00507702"/>
    <w:rsid w:val="0051031F"/>
    <w:rsid w:val="00511A3D"/>
    <w:rsid w:val="00524172"/>
    <w:rsid w:val="0054336D"/>
    <w:rsid w:val="00553B88"/>
    <w:rsid w:val="00560186"/>
    <w:rsid w:val="0056551D"/>
    <w:rsid w:val="00570B4C"/>
    <w:rsid w:val="00574DF4"/>
    <w:rsid w:val="00583C71"/>
    <w:rsid w:val="00584BB8"/>
    <w:rsid w:val="005A182B"/>
    <w:rsid w:val="005A3CA4"/>
    <w:rsid w:val="005A5E8B"/>
    <w:rsid w:val="005A6806"/>
    <w:rsid w:val="005A7697"/>
    <w:rsid w:val="005A7A1A"/>
    <w:rsid w:val="005B5B4E"/>
    <w:rsid w:val="005D3DA9"/>
    <w:rsid w:val="005F082B"/>
    <w:rsid w:val="005F2751"/>
    <w:rsid w:val="00600DA3"/>
    <w:rsid w:val="00610541"/>
    <w:rsid w:val="00636CED"/>
    <w:rsid w:val="006460CB"/>
    <w:rsid w:val="00660330"/>
    <w:rsid w:val="00670DB4"/>
    <w:rsid w:val="00677E5A"/>
    <w:rsid w:val="0069498F"/>
    <w:rsid w:val="00695725"/>
    <w:rsid w:val="006C0D17"/>
    <w:rsid w:val="006C6C62"/>
    <w:rsid w:val="006D2F1A"/>
    <w:rsid w:val="006E5ABE"/>
    <w:rsid w:val="006F3BBA"/>
    <w:rsid w:val="007032EF"/>
    <w:rsid w:val="007057D7"/>
    <w:rsid w:val="00743888"/>
    <w:rsid w:val="0079410B"/>
    <w:rsid w:val="00797F9A"/>
    <w:rsid w:val="007A6C45"/>
    <w:rsid w:val="007B6F47"/>
    <w:rsid w:val="007C660F"/>
    <w:rsid w:val="00801C21"/>
    <w:rsid w:val="00812AF3"/>
    <w:rsid w:val="0081415D"/>
    <w:rsid w:val="00816E57"/>
    <w:rsid w:val="008356AF"/>
    <w:rsid w:val="00853669"/>
    <w:rsid w:val="00855C7B"/>
    <w:rsid w:val="00871AC0"/>
    <w:rsid w:val="00875D9D"/>
    <w:rsid w:val="00876B18"/>
    <w:rsid w:val="00884B01"/>
    <w:rsid w:val="008B25A7"/>
    <w:rsid w:val="008B2D6C"/>
    <w:rsid w:val="008B767E"/>
    <w:rsid w:val="008C0AA1"/>
    <w:rsid w:val="008C7AAB"/>
    <w:rsid w:val="008D4CC0"/>
    <w:rsid w:val="008E0E8E"/>
    <w:rsid w:val="009029F5"/>
    <w:rsid w:val="009266F2"/>
    <w:rsid w:val="00926B9C"/>
    <w:rsid w:val="00936A01"/>
    <w:rsid w:val="0094058A"/>
    <w:rsid w:val="009439E1"/>
    <w:rsid w:val="00943EE6"/>
    <w:rsid w:val="00966DAB"/>
    <w:rsid w:val="009736F2"/>
    <w:rsid w:val="0097751C"/>
    <w:rsid w:val="00980803"/>
    <w:rsid w:val="00980A35"/>
    <w:rsid w:val="009B5934"/>
    <w:rsid w:val="009D1296"/>
    <w:rsid w:val="009E253F"/>
    <w:rsid w:val="009E7B04"/>
    <w:rsid w:val="009F49FC"/>
    <w:rsid w:val="00A029D0"/>
    <w:rsid w:val="00A20F60"/>
    <w:rsid w:val="00A2567F"/>
    <w:rsid w:val="00A26687"/>
    <w:rsid w:val="00A26C4E"/>
    <w:rsid w:val="00A44EDE"/>
    <w:rsid w:val="00A55DF1"/>
    <w:rsid w:val="00A70AD5"/>
    <w:rsid w:val="00A74EBB"/>
    <w:rsid w:val="00A93DE3"/>
    <w:rsid w:val="00A97B0C"/>
    <w:rsid w:val="00AB11F6"/>
    <w:rsid w:val="00AC3E7E"/>
    <w:rsid w:val="00AE6194"/>
    <w:rsid w:val="00AF25A7"/>
    <w:rsid w:val="00B076C9"/>
    <w:rsid w:val="00B13853"/>
    <w:rsid w:val="00B623E6"/>
    <w:rsid w:val="00B63765"/>
    <w:rsid w:val="00B640B2"/>
    <w:rsid w:val="00B67609"/>
    <w:rsid w:val="00B85A40"/>
    <w:rsid w:val="00B8665F"/>
    <w:rsid w:val="00B86D74"/>
    <w:rsid w:val="00B93BC4"/>
    <w:rsid w:val="00BB2638"/>
    <w:rsid w:val="00BD13FA"/>
    <w:rsid w:val="00BD7E15"/>
    <w:rsid w:val="00BE187A"/>
    <w:rsid w:val="00C01899"/>
    <w:rsid w:val="00C05C62"/>
    <w:rsid w:val="00C076D1"/>
    <w:rsid w:val="00C2714A"/>
    <w:rsid w:val="00C345D6"/>
    <w:rsid w:val="00C3465F"/>
    <w:rsid w:val="00C35C6A"/>
    <w:rsid w:val="00C37037"/>
    <w:rsid w:val="00C370B2"/>
    <w:rsid w:val="00C568A5"/>
    <w:rsid w:val="00C56C49"/>
    <w:rsid w:val="00C66BEC"/>
    <w:rsid w:val="00C72DCE"/>
    <w:rsid w:val="00C7387E"/>
    <w:rsid w:val="00C74198"/>
    <w:rsid w:val="00C806D8"/>
    <w:rsid w:val="00C8611C"/>
    <w:rsid w:val="00CC4C5A"/>
    <w:rsid w:val="00CC622D"/>
    <w:rsid w:val="00CD0DE4"/>
    <w:rsid w:val="00CD66A0"/>
    <w:rsid w:val="00CE0204"/>
    <w:rsid w:val="00D260A8"/>
    <w:rsid w:val="00D36DD7"/>
    <w:rsid w:val="00D41C30"/>
    <w:rsid w:val="00D437E0"/>
    <w:rsid w:val="00D661AB"/>
    <w:rsid w:val="00D67A7C"/>
    <w:rsid w:val="00D72BC7"/>
    <w:rsid w:val="00D745DC"/>
    <w:rsid w:val="00D8746A"/>
    <w:rsid w:val="00D87A43"/>
    <w:rsid w:val="00DA1D94"/>
    <w:rsid w:val="00DB3B32"/>
    <w:rsid w:val="00DC0BCB"/>
    <w:rsid w:val="00DC3256"/>
    <w:rsid w:val="00DC453E"/>
    <w:rsid w:val="00DD1FC6"/>
    <w:rsid w:val="00DD3B5C"/>
    <w:rsid w:val="00DD7A16"/>
    <w:rsid w:val="00DE1F25"/>
    <w:rsid w:val="00DE273B"/>
    <w:rsid w:val="00DF5D77"/>
    <w:rsid w:val="00E0054A"/>
    <w:rsid w:val="00E06997"/>
    <w:rsid w:val="00E15671"/>
    <w:rsid w:val="00E157C8"/>
    <w:rsid w:val="00E22681"/>
    <w:rsid w:val="00E505AE"/>
    <w:rsid w:val="00E5346A"/>
    <w:rsid w:val="00E541F5"/>
    <w:rsid w:val="00E62AE6"/>
    <w:rsid w:val="00E748DE"/>
    <w:rsid w:val="00E97BD3"/>
    <w:rsid w:val="00EA1B63"/>
    <w:rsid w:val="00EA41EC"/>
    <w:rsid w:val="00EB3816"/>
    <w:rsid w:val="00EB55C9"/>
    <w:rsid w:val="00ED78F8"/>
    <w:rsid w:val="00EF1AD6"/>
    <w:rsid w:val="00EF7681"/>
    <w:rsid w:val="00F26174"/>
    <w:rsid w:val="00F34EE7"/>
    <w:rsid w:val="00F428C7"/>
    <w:rsid w:val="00F52349"/>
    <w:rsid w:val="00F56A32"/>
    <w:rsid w:val="00F779A1"/>
    <w:rsid w:val="00F838AB"/>
    <w:rsid w:val="00FA6711"/>
    <w:rsid w:val="00FB1A05"/>
    <w:rsid w:val="00FC0931"/>
    <w:rsid w:val="00FD1001"/>
    <w:rsid w:val="00FE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>
      <o:colormru v:ext="edit" colors="#7dc242,#004687"/>
      <o:colormenu v:ext="edit" fillcolor="#004687"/>
    </o:shapedefaults>
    <o:shapelayout v:ext="edit">
      <o:idmap v:ext="edit" data="1"/>
    </o:shapelayout>
  </w:shapeDefaults>
  <w:decimalSymbol w:val="."/>
  <w:listSeparator w:val=","/>
  <w14:docId w14:val="21CA2199"/>
  <w15:docId w15:val="{DEE1D13C-8B58-473E-AD74-2987E7A2B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semiHidden="1" w:uiPriority="0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iPriority="0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5012"/>
    <w:pPr>
      <w:spacing w:before="120" w:after="120"/>
    </w:pPr>
    <w:rPr>
      <w:rFonts w:ascii="Calibri" w:hAnsi="Calibri"/>
      <w:color w:val="000000"/>
      <w:sz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locked/>
    <w:pPr>
      <w:autoSpaceDE w:val="0"/>
      <w:autoSpaceDN w:val="0"/>
      <w:adjustRightInd w:val="0"/>
      <w:spacing w:before="240" w:after="240"/>
      <w:outlineLvl w:val="0"/>
    </w:pPr>
    <w:rPr>
      <w:b/>
      <w:bCs/>
      <w:caps/>
      <w:color w:val="83BB26"/>
      <w:sz w:val="24"/>
      <w:szCs w:val="24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7B6F47"/>
    <w:pPr>
      <w:autoSpaceDE w:val="0"/>
      <w:autoSpaceDN w:val="0"/>
      <w:adjustRightInd w:val="0"/>
      <w:spacing w:before="0" w:after="0"/>
      <w:ind w:left="13"/>
      <w:jc w:val="both"/>
      <w:outlineLvl w:val="1"/>
    </w:pPr>
    <w:rPr>
      <w:b/>
      <w:bCs/>
      <w:color w:val="002060"/>
      <w:sz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pPr>
      <w:keepNext/>
      <w:spacing w:before="240" w:after="60"/>
      <w:outlineLvl w:val="2"/>
    </w:pPr>
    <w:rPr>
      <w:b/>
      <w:bCs/>
      <w:kern w:val="32"/>
      <w:lang w:val="en-US"/>
    </w:rPr>
  </w:style>
  <w:style w:type="paragraph" w:styleId="Heading4">
    <w:name w:val="heading 4"/>
    <w:basedOn w:val="Normal"/>
    <w:next w:val="Normal"/>
    <w:link w:val="Heading4Char"/>
    <w:autoRedefine/>
    <w:qFormat/>
    <w:locked/>
    <w:pPr>
      <w:autoSpaceDE w:val="0"/>
      <w:autoSpaceDN w:val="0"/>
      <w:adjustRightInd w:val="0"/>
      <w:outlineLvl w:val="3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hAnsi="Arial" w:cs="Arial"/>
      <w:b/>
      <w:bCs/>
      <w:caps/>
      <w:color w:val="83BB26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rsid w:val="007B6F47"/>
    <w:rPr>
      <w:rFonts w:ascii="Calibri" w:hAnsi="Calibri"/>
      <w:b/>
      <w:bCs/>
      <w:color w:val="002060"/>
      <w:lang w:eastAsia="en-US"/>
    </w:rPr>
  </w:style>
  <w:style w:type="character" w:customStyle="1" w:styleId="Heading3Char">
    <w:name w:val="Heading 3 Char"/>
    <w:link w:val="Heading3"/>
    <w:rPr>
      <w:rFonts w:ascii="Arial" w:hAnsi="Arial" w:cs="Arial"/>
      <w:b/>
      <w:bCs/>
      <w:color w:val="4D4D4D"/>
      <w:kern w:val="32"/>
      <w:lang w:val="en-US" w:eastAsia="en-US"/>
    </w:rPr>
  </w:style>
  <w:style w:type="character" w:customStyle="1" w:styleId="Heading4Char">
    <w:name w:val="Heading 4 Char"/>
    <w:link w:val="Heading4"/>
    <w:rPr>
      <w:rFonts w:ascii="Arial" w:hAnsi="Arial" w:cs="Arial"/>
      <w:lang w:val="en-GB" w:eastAsia="en-GB"/>
    </w:rPr>
  </w:style>
  <w:style w:type="paragraph" w:customStyle="1" w:styleId="SmallPrint">
    <w:name w:val="Small Print"/>
    <w:basedOn w:val="Normal"/>
    <w:autoRedefine/>
    <w:locked/>
    <w:pPr>
      <w:spacing w:line="200" w:lineRule="exact"/>
    </w:pPr>
    <w:rPr>
      <w:color w:val="auto"/>
      <w:sz w:val="16"/>
      <w:szCs w:val="16"/>
    </w:rPr>
  </w:style>
  <w:style w:type="paragraph" w:styleId="BalloonText">
    <w:name w:val="Balloon Text"/>
    <w:basedOn w:val="Normal"/>
    <w:link w:val="BalloonTextChar"/>
    <w:semiHidden/>
    <w:lock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Pr>
      <w:rFonts w:cs="Times New Roman"/>
      <w:sz w:val="2"/>
      <w:szCs w:val="2"/>
    </w:rPr>
  </w:style>
  <w:style w:type="paragraph" w:customStyle="1" w:styleId="List-Numbered">
    <w:name w:val="List - Numbered"/>
    <w:basedOn w:val="Normal"/>
    <w:locked/>
    <w:pPr>
      <w:numPr>
        <w:numId w:val="2"/>
      </w:numPr>
    </w:pPr>
  </w:style>
  <w:style w:type="paragraph" w:customStyle="1" w:styleId="ListLevel2">
    <w:name w:val="List Level 2"/>
    <w:basedOn w:val="List-Numbered"/>
    <w:locked/>
    <w:pPr>
      <w:numPr>
        <w:ilvl w:val="2"/>
        <w:numId w:val="3"/>
      </w:numPr>
      <w:spacing w:before="80" w:after="80"/>
      <w:ind w:left="1077" w:hanging="357"/>
    </w:pPr>
  </w:style>
  <w:style w:type="paragraph" w:customStyle="1" w:styleId="BulletedList">
    <w:name w:val="Bulleted List"/>
    <w:basedOn w:val="Normal"/>
    <w:locked/>
    <w:pPr>
      <w:numPr>
        <w:numId w:val="1"/>
      </w:numPr>
      <w:ind w:left="584"/>
    </w:pPr>
  </w:style>
  <w:style w:type="paragraph" w:customStyle="1" w:styleId="CoverTitle">
    <w:name w:val="Cover Title"/>
    <w:basedOn w:val="Normal"/>
    <w:locked/>
    <w:pPr>
      <w:jc w:val="right"/>
    </w:pPr>
    <w:rPr>
      <w:b/>
      <w:bCs/>
      <w:caps/>
      <w:color w:val="FFFFFF"/>
      <w:sz w:val="64"/>
      <w:szCs w:val="64"/>
    </w:rPr>
  </w:style>
  <w:style w:type="table" w:customStyle="1" w:styleId="TableStyle1">
    <w:name w:val="Table Style 1"/>
    <w:locked/>
    <w:rPr>
      <w:rFonts w:ascii="Arial" w:hAnsi="Arial" w:cs="Arial"/>
      <w:color w:val="4D4D4D"/>
      <w:lang w:val="en-US" w:eastAsia="en-US"/>
    </w:rPr>
    <w:tblPr>
      <w:tblInd w:w="0" w:type="dxa"/>
      <w:tblBorders>
        <w:top w:val="dotted" w:sz="4" w:space="0" w:color="808080"/>
        <w:left w:val="dotted" w:sz="4" w:space="0" w:color="808080"/>
        <w:bottom w:val="dotted" w:sz="4" w:space="0" w:color="808080"/>
        <w:right w:val="dotted" w:sz="4" w:space="0" w:color="808080"/>
        <w:insideH w:val="dotted" w:sz="4" w:space="0" w:color="808080"/>
        <w:insideV w:val="dotted" w:sz="4" w:space="0" w:color="808080"/>
      </w:tblBorders>
      <w:tblCellMar>
        <w:top w:w="113" w:type="dxa"/>
        <w:left w:w="108" w:type="dxa"/>
        <w:bottom w:w="113" w:type="dxa"/>
        <w:right w:w="108" w:type="dxa"/>
      </w:tblCellMar>
    </w:tblPr>
    <w:trPr>
      <w:tblHeader/>
    </w:trPr>
  </w:style>
  <w:style w:type="character" w:styleId="Hyperlink">
    <w:name w:val="Hyperlink"/>
    <w:locked/>
    <w:rsid w:val="00D745DC"/>
    <w:rPr>
      <w:rFonts w:ascii="Arial" w:hAnsi="Arial" w:cs="Arial"/>
      <w:color w:val="99CC00"/>
      <w:sz w:val="12"/>
      <w:szCs w:val="16"/>
      <w:u w:val="single"/>
    </w:rPr>
  </w:style>
  <w:style w:type="paragraph" w:styleId="Header">
    <w:name w:val="header"/>
    <w:aliases w:val="SUB"/>
    <w:link w:val="HeaderChar"/>
    <w:rsid w:val="00695725"/>
    <w:pPr>
      <w:tabs>
        <w:tab w:val="center" w:pos="4320"/>
        <w:tab w:val="right" w:pos="8640"/>
      </w:tabs>
    </w:pPr>
    <w:rPr>
      <w:rFonts w:ascii="Calibri" w:hAnsi="Calibri"/>
      <w:color w:val="000000"/>
      <w:lang w:eastAsia="en-US"/>
    </w:rPr>
  </w:style>
  <w:style w:type="paragraph" w:styleId="Footer">
    <w:name w:val="footer"/>
    <w:rsid w:val="00D745DC"/>
    <w:pPr>
      <w:tabs>
        <w:tab w:val="center" w:pos="4320"/>
        <w:tab w:val="right" w:pos="8640"/>
      </w:tabs>
    </w:pPr>
    <w:rPr>
      <w:rFonts w:ascii="Calibri" w:hAnsi="Calibri"/>
      <w:color w:val="000000"/>
      <w:sz w:val="12"/>
      <w:lang w:eastAsia="en-US"/>
    </w:rPr>
  </w:style>
  <w:style w:type="character" w:styleId="FollowedHyperlink">
    <w:name w:val="FollowedHyperlink"/>
    <w:locked/>
    <w:rPr>
      <w:color w:val="800080"/>
      <w:u w:val="single"/>
    </w:rPr>
  </w:style>
  <w:style w:type="paragraph" w:styleId="BodyText2">
    <w:name w:val="Body Text 2"/>
    <w:basedOn w:val="Normal"/>
    <w:locked/>
    <w:pPr>
      <w:autoSpaceDE w:val="0"/>
      <w:autoSpaceDN w:val="0"/>
      <w:adjustRightInd w:val="0"/>
    </w:pPr>
    <w:rPr>
      <w:lang w:val="en-US"/>
    </w:rPr>
  </w:style>
  <w:style w:type="paragraph" w:customStyle="1" w:styleId="lozenegetext">
    <w:name w:val="lozenege text"/>
    <w:basedOn w:val="Normal"/>
    <w:locked/>
    <w:pPr>
      <w:framePr w:w="2160" w:h="295" w:hRule="exact" w:hSpace="181" w:wrap="around" w:vAnchor="text" w:hAnchor="page" w:x="7559" w:y="-906"/>
    </w:pPr>
    <w:rPr>
      <w:color w:val="FFFFFF"/>
      <w:szCs w:val="22"/>
    </w:rPr>
  </w:style>
  <w:style w:type="paragraph" w:customStyle="1" w:styleId="Descriptor">
    <w:name w:val="Descriptor"/>
    <w:basedOn w:val="SmallPrint"/>
    <w:locked/>
    <w:pPr>
      <w:spacing w:line="240" w:lineRule="auto"/>
      <w:jc w:val="center"/>
    </w:pPr>
    <w:rPr>
      <w:sz w:val="13"/>
      <w:szCs w:val="13"/>
      <w:lang w:val="en-US"/>
    </w:rPr>
  </w:style>
  <w:style w:type="paragraph" w:customStyle="1" w:styleId="DefaultText">
    <w:name w:val="Default Text"/>
    <w:basedOn w:val="Normal"/>
    <w:locked/>
    <w:rsid w:val="00B86D74"/>
    <w:rPr>
      <w:rFonts w:ascii="Times New Roman" w:hAnsi="Times New Roman"/>
      <w:color w:val="auto"/>
    </w:rPr>
  </w:style>
  <w:style w:type="paragraph" w:customStyle="1" w:styleId="Address">
    <w:name w:val="Address"/>
    <w:qFormat/>
    <w:rsid w:val="00BE187A"/>
    <w:pPr>
      <w:spacing w:before="1440"/>
    </w:pPr>
    <w:rPr>
      <w:rFonts w:ascii="Calibri" w:hAnsi="Calibri"/>
      <w:color w:val="000000"/>
      <w:sz w:val="22"/>
      <w:lang w:eastAsia="en-US"/>
    </w:rPr>
  </w:style>
  <w:style w:type="paragraph" w:customStyle="1" w:styleId="Address2">
    <w:name w:val="Address2"/>
    <w:basedOn w:val="Normal"/>
    <w:qFormat/>
    <w:rsid w:val="007A6C45"/>
    <w:pPr>
      <w:spacing w:before="0" w:after="0"/>
    </w:pPr>
  </w:style>
  <w:style w:type="paragraph" w:styleId="Signature">
    <w:name w:val="Signature"/>
    <w:basedOn w:val="Normal"/>
    <w:link w:val="SignatureChar"/>
    <w:uiPriority w:val="99"/>
    <w:unhideWhenUsed/>
    <w:rsid w:val="00695725"/>
    <w:pPr>
      <w:keepNext/>
      <w:keepLines/>
      <w:spacing w:before="1418" w:after="0"/>
    </w:pPr>
  </w:style>
  <w:style w:type="character" w:customStyle="1" w:styleId="SignatureChar">
    <w:name w:val="Signature Char"/>
    <w:link w:val="Signature"/>
    <w:uiPriority w:val="99"/>
    <w:rsid w:val="00695725"/>
    <w:rPr>
      <w:rFonts w:ascii="Calibri" w:hAnsi="Calibri"/>
      <w:color w:val="000000"/>
      <w:lang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8356AF"/>
    <w:pPr>
      <w:spacing w:before="240" w:after="240"/>
    </w:pPr>
  </w:style>
  <w:style w:type="character" w:customStyle="1" w:styleId="DateChar">
    <w:name w:val="Date Char"/>
    <w:link w:val="Date"/>
    <w:uiPriority w:val="99"/>
    <w:rsid w:val="008356AF"/>
    <w:rPr>
      <w:rFonts w:ascii="Calibri" w:hAnsi="Calibri"/>
      <w:color w:val="00000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695725"/>
    <w:pPr>
      <w:keepNext/>
      <w:keepLines/>
    </w:pPr>
  </w:style>
  <w:style w:type="character" w:customStyle="1" w:styleId="SalutationChar">
    <w:name w:val="Salutation Char"/>
    <w:link w:val="Salutation"/>
    <w:uiPriority w:val="99"/>
    <w:rsid w:val="00695725"/>
    <w:rPr>
      <w:rFonts w:ascii="Calibri" w:hAnsi="Calibri"/>
      <w:color w:val="000000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5A7A1A"/>
    <w:pPr>
      <w:spacing w:after="200" w:line="276" w:lineRule="auto"/>
      <w:ind w:left="720"/>
      <w:contextualSpacing/>
    </w:pPr>
    <w:rPr>
      <w:rFonts w:ascii="Arial" w:eastAsiaTheme="minorHAnsi" w:hAnsi="Arial" w:cstheme="minorBidi"/>
      <w:color w:val="auto"/>
      <w:szCs w:val="22"/>
    </w:rPr>
  </w:style>
  <w:style w:type="paragraph" w:styleId="IntenseQuote">
    <w:name w:val="Intense Quote"/>
    <w:basedOn w:val="Normal"/>
    <w:next w:val="Normal"/>
    <w:link w:val="IntenseQuoteChar"/>
    <w:uiPriority w:val="60"/>
    <w:qFormat/>
    <w:rsid w:val="006F3BB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60"/>
    <w:rsid w:val="006F3BBA"/>
    <w:rPr>
      <w:rFonts w:ascii="Calibri" w:hAnsi="Calibri"/>
      <w:b/>
      <w:bCs/>
      <w:i/>
      <w:iCs/>
      <w:color w:val="4F81BD" w:themeColor="accent1"/>
      <w:sz w:val="22"/>
      <w:lang w:eastAsia="en-US"/>
    </w:rPr>
  </w:style>
  <w:style w:type="character" w:styleId="IntenseEmphasis">
    <w:name w:val="Intense Emphasis"/>
    <w:basedOn w:val="DefaultParagraphFont"/>
    <w:uiPriority w:val="66"/>
    <w:qFormat/>
    <w:rsid w:val="009266F2"/>
    <w:rPr>
      <w:b/>
      <w:bCs/>
      <w:i/>
      <w:iCs/>
      <w:color w:val="4F81BD" w:themeColor="accent1"/>
    </w:rPr>
  </w:style>
  <w:style w:type="paragraph" w:styleId="NoSpacing">
    <w:name w:val="No Spacing"/>
    <w:link w:val="NoSpacingChar"/>
    <w:uiPriority w:val="1"/>
    <w:qFormat/>
    <w:rsid w:val="00A20F6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A20F60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paragraph" w:styleId="List2">
    <w:name w:val="List 2"/>
    <w:basedOn w:val="Normal"/>
    <w:locked/>
    <w:rsid w:val="00254A44"/>
    <w:pPr>
      <w:spacing w:before="0" w:after="0"/>
      <w:ind w:left="566" w:hanging="283"/>
    </w:pPr>
    <w:rPr>
      <w:rFonts w:ascii="Arial" w:hAnsi="Arial"/>
      <w:color w:val="auto"/>
      <w:sz w:val="20"/>
      <w:szCs w:val="24"/>
      <w:lang w:eastAsia="en-GB"/>
    </w:rPr>
  </w:style>
  <w:style w:type="character" w:styleId="CommentReference">
    <w:name w:val="annotation reference"/>
    <w:locked/>
    <w:rsid w:val="00254A44"/>
    <w:rPr>
      <w:sz w:val="16"/>
      <w:szCs w:val="16"/>
    </w:rPr>
  </w:style>
  <w:style w:type="table" w:styleId="TableGrid">
    <w:name w:val="Table Grid"/>
    <w:basedOn w:val="TableNormal"/>
    <w:uiPriority w:val="59"/>
    <w:locked/>
    <w:rsid w:val="00254A4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aliases w:val="SUB Char"/>
    <w:basedOn w:val="DefaultParagraphFont"/>
    <w:link w:val="Header"/>
    <w:uiPriority w:val="99"/>
    <w:locked/>
    <w:rsid w:val="00FB1A05"/>
    <w:rPr>
      <w:rFonts w:ascii="Calibri" w:hAnsi="Calibri"/>
      <w:color w:val="000000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01C2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C21"/>
    <w:rPr>
      <w:rFonts w:ascii="Calibri" w:hAnsi="Calibri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01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C21"/>
    <w:rPr>
      <w:rFonts w:ascii="Calibri" w:hAnsi="Calibri"/>
      <w:b/>
      <w:bCs/>
      <w:color w:val="000000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564FF"/>
    <w:rPr>
      <w:rFonts w:ascii="Arial" w:eastAsiaTheme="minorHAnsi" w:hAnsi="Arial" w:cstheme="minorBidi"/>
      <w:sz w:val="22"/>
      <w:szCs w:val="22"/>
      <w:lang w:eastAsia="en-US"/>
    </w:rPr>
  </w:style>
  <w:style w:type="paragraph" w:styleId="Revision">
    <w:name w:val="Revision"/>
    <w:hidden/>
    <w:uiPriority w:val="71"/>
    <w:rsid w:val="00E15671"/>
    <w:rPr>
      <w:rFonts w:ascii="Calibri" w:hAnsi="Calibri"/>
      <w:color w:val="000000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43E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9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3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4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1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3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5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0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89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32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7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6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00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5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79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eon.gomez@sse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achilles.com/community/supply-line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sse.com/potential-suppliers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e.achilles.com/Registration/Index?CID=ta425IgngsYhAN29SYLB4w%3d%3d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Excel_Worksheet.xls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emf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E9E8A381E5343B338437A0FF9F91E" ma:contentTypeVersion="11" ma:contentTypeDescription="Create a new document." ma:contentTypeScope="" ma:versionID="5d2d0e5c56a7d111bcf9b7698936fe04">
  <xsd:schema xmlns:xsd="http://www.w3.org/2001/XMLSchema" xmlns:xs="http://www.w3.org/2001/XMLSchema" xmlns:p="http://schemas.microsoft.com/office/2006/metadata/properties" xmlns:ns3="1fa11290-0076-4f35-89b6-1d3c97e5cd36" xmlns:ns4="ff9207e7-8a41-4410-8b65-813cdd6e2534" targetNamespace="http://schemas.microsoft.com/office/2006/metadata/properties" ma:root="true" ma:fieldsID="fe9b2895fa949ac4fb86365e5e05387d" ns3:_="" ns4:_="">
    <xsd:import namespace="1fa11290-0076-4f35-89b6-1d3c97e5cd36"/>
    <xsd:import namespace="ff9207e7-8a41-4410-8b65-813cdd6e25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11290-0076-4f35-89b6-1d3c97e5cd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207e7-8a41-4410-8b65-813cdd6e2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1F141-E297-463A-9825-A5CAF96E4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11290-0076-4f35-89b6-1d3c97e5cd36"/>
    <ds:schemaRef ds:uri="ff9207e7-8a41-4410-8b65-813cdd6e25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0E479C-7251-43CC-8147-AF640FB28D7D}">
  <ds:schemaRefs>
    <ds:schemaRef ds:uri="http://schemas.microsoft.com/office/2006/documentManagement/types"/>
    <ds:schemaRef ds:uri="1fa11290-0076-4f35-89b6-1d3c97e5cd36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ff9207e7-8a41-4410-8b65-813cdd6e253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670456D-DE6E-46B6-838E-27F2672C2C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243FB6-F137-4DB1-8574-C5AEF44C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729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Procurement Strategy</vt:lpstr>
    </vt:vector>
  </TitlesOfParts>
  <Company>Scottish and Southern Energy plc</Company>
  <LinksUpToDate>false</LinksUpToDate>
  <CharactersWithSpaces>4847</CharactersWithSpaces>
  <SharedDoc>false</SharedDoc>
  <HLinks>
    <vt:vector size="6" baseType="variant">
      <vt:variant>
        <vt:i4>3342434</vt:i4>
      </vt:variant>
      <vt:variant>
        <vt:i4>0</vt:i4>
      </vt:variant>
      <vt:variant>
        <vt:i4>0</vt:i4>
      </vt:variant>
      <vt:variant>
        <vt:i4>5</vt:i4>
      </vt:variant>
      <vt:variant>
        <vt:lpwstr>http://www.sse.com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Procurement Strategy</dc:title>
  <dc:creator>Hartley, Shaun</dc:creator>
  <cp:lastModifiedBy>Gomez, Leon</cp:lastModifiedBy>
  <cp:revision>3</cp:revision>
  <cp:lastPrinted>2016-08-03T14:41:00Z</cp:lastPrinted>
  <dcterms:created xsi:type="dcterms:W3CDTF">2020-12-01T12:20:00Z</dcterms:created>
  <dcterms:modified xsi:type="dcterms:W3CDTF">2020-12-01T12:57:00Z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0x010100E21E9E8A381E5343B338437A0FF9F91E</vt:lpwstr>
  </property>
</Properties>
</file>